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93" w:type="dxa"/>
        <w:jc w:val="center"/>
        <w:tblLook w:val="04A0" w:firstRow="1" w:lastRow="0" w:firstColumn="1" w:lastColumn="0" w:noHBand="0" w:noVBand="1"/>
      </w:tblPr>
      <w:tblGrid>
        <w:gridCol w:w="4369"/>
        <w:gridCol w:w="1056"/>
        <w:gridCol w:w="4768"/>
      </w:tblGrid>
      <w:tr w:rsidR="00E45C9C" w:rsidRPr="00E45C9C" w:rsidTr="000C58AE">
        <w:trPr>
          <w:jc w:val="center"/>
        </w:trPr>
        <w:tc>
          <w:tcPr>
            <w:tcW w:w="4391" w:type="dxa"/>
            <w:shd w:val="clear" w:color="auto" w:fill="E7E6E6" w:themeFill="background2"/>
          </w:tcPr>
          <w:p w:rsidR="0075328A" w:rsidRPr="00E45C9C" w:rsidRDefault="009B60C5" w:rsidP="0075328A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802" w:type="dxa"/>
            <w:gridSpan w:val="2"/>
          </w:tcPr>
          <w:p w:rsidR="0075328A" w:rsidRPr="00E45C9C" w:rsidRDefault="00CA22F7" w:rsidP="00230905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  <w:lang w:val="en-US"/>
              </w:rPr>
              <w:t>HR-</w:t>
            </w:r>
            <w:r w:rsidRPr="00E45C9C">
              <w:rPr>
                <w:b/>
                <w:sz w:val="24"/>
                <w:szCs w:val="24"/>
              </w:rPr>
              <w:t>аналитика</w:t>
            </w:r>
          </w:p>
        </w:tc>
      </w:tr>
      <w:tr w:rsidR="00E45C9C" w:rsidRPr="00E45C9C" w:rsidTr="000C58AE">
        <w:trPr>
          <w:jc w:val="center"/>
        </w:trPr>
        <w:tc>
          <w:tcPr>
            <w:tcW w:w="4391" w:type="dxa"/>
            <w:shd w:val="clear" w:color="auto" w:fill="E7E6E6" w:themeFill="background2"/>
          </w:tcPr>
          <w:p w:rsidR="00A30025" w:rsidRPr="00E45C9C" w:rsidRDefault="00A30025" w:rsidP="009B60C5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E45C9C" w:rsidRDefault="00A30025" w:rsidP="00E9078C">
            <w:pPr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38.03.0</w:t>
            </w:r>
            <w:r w:rsidR="00E9078C" w:rsidRPr="00E45C9C">
              <w:rPr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A30025" w:rsidRPr="00E45C9C" w:rsidRDefault="00E9078C" w:rsidP="00230905">
            <w:pPr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Управление персоналом</w:t>
            </w:r>
          </w:p>
        </w:tc>
      </w:tr>
      <w:tr w:rsidR="00E45C9C" w:rsidRPr="00E45C9C" w:rsidTr="000C58AE">
        <w:trPr>
          <w:jc w:val="center"/>
        </w:trPr>
        <w:tc>
          <w:tcPr>
            <w:tcW w:w="4391" w:type="dxa"/>
            <w:shd w:val="clear" w:color="auto" w:fill="E7E6E6" w:themeFill="background2"/>
          </w:tcPr>
          <w:p w:rsidR="009B60C5" w:rsidRPr="00E45C9C" w:rsidRDefault="009B60C5" w:rsidP="009B60C5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802" w:type="dxa"/>
            <w:gridSpan w:val="2"/>
          </w:tcPr>
          <w:p w:rsidR="009B60C5" w:rsidRPr="00E45C9C" w:rsidRDefault="00E9078C" w:rsidP="00230905">
            <w:pPr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E45C9C" w:rsidRPr="00E45C9C" w:rsidTr="000C58AE">
        <w:trPr>
          <w:jc w:val="center"/>
        </w:trPr>
        <w:tc>
          <w:tcPr>
            <w:tcW w:w="4391" w:type="dxa"/>
            <w:shd w:val="clear" w:color="auto" w:fill="E7E6E6" w:themeFill="background2"/>
          </w:tcPr>
          <w:p w:rsidR="00230905" w:rsidRPr="00E45C9C" w:rsidRDefault="00230905" w:rsidP="009B60C5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5802" w:type="dxa"/>
            <w:gridSpan w:val="2"/>
          </w:tcPr>
          <w:p w:rsidR="00230905" w:rsidRPr="00E45C9C" w:rsidRDefault="00AD7B00" w:rsidP="009B60C5">
            <w:pPr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7</w:t>
            </w:r>
            <w:r w:rsidR="00230905" w:rsidRPr="00E45C9C">
              <w:rPr>
                <w:sz w:val="24"/>
                <w:szCs w:val="24"/>
              </w:rPr>
              <w:t xml:space="preserve"> з.е.</w:t>
            </w:r>
          </w:p>
        </w:tc>
      </w:tr>
      <w:tr w:rsidR="00E45C9C" w:rsidRPr="00E45C9C" w:rsidTr="000C58AE">
        <w:trPr>
          <w:jc w:val="center"/>
        </w:trPr>
        <w:tc>
          <w:tcPr>
            <w:tcW w:w="4391" w:type="dxa"/>
            <w:shd w:val="clear" w:color="auto" w:fill="E7E6E6" w:themeFill="background2"/>
          </w:tcPr>
          <w:p w:rsidR="009B60C5" w:rsidRPr="00E45C9C" w:rsidRDefault="009B60C5" w:rsidP="009B60C5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802" w:type="dxa"/>
            <w:gridSpan w:val="2"/>
          </w:tcPr>
          <w:p w:rsidR="00230905" w:rsidRPr="00E45C9C" w:rsidRDefault="00230905" w:rsidP="000C58AE">
            <w:pPr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Экзамен</w:t>
            </w:r>
            <w:r w:rsidR="00CB2C49" w:rsidRPr="00E45C9C">
              <w:rPr>
                <w:sz w:val="24"/>
                <w:szCs w:val="24"/>
              </w:rPr>
              <w:t xml:space="preserve"> </w:t>
            </w:r>
          </w:p>
        </w:tc>
      </w:tr>
      <w:tr w:rsidR="00E45C9C" w:rsidRPr="00E45C9C" w:rsidTr="000C58AE">
        <w:trPr>
          <w:jc w:val="center"/>
        </w:trPr>
        <w:tc>
          <w:tcPr>
            <w:tcW w:w="4391" w:type="dxa"/>
            <w:shd w:val="clear" w:color="auto" w:fill="E7E6E6" w:themeFill="background2"/>
          </w:tcPr>
          <w:p w:rsidR="00CB2C49" w:rsidRPr="00E45C9C" w:rsidRDefault="00CB2C49" w:rsidP="00CB2C49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802" w:type="dxa"/>
            <w:gridSpan w:val="2"/>
          </w:tcPr>
          <w:p w:rsidR="00CB2C49" w:rsidRPr="00E45C9C" w:rsidRDefault="00E45C9C" w:rsidP="00E9078C">
            <w:pPr>
              <w:rPr>
                <w:sz w:val="24"/>
                <w:szCs w:val="24"/>
                <w:highlight w:val="yellow"/>
              </w:rPr>
            </w:pPr>
            <w:r w:rsidRPr="00E45C9C">
              <w:rPr>
                <w:sz w:val="24"/>
                <w:szCs w:val="24"/>
              </w:rPr>
              <w:t>Э</w:t>
            </w:r>
            <w:r w:rsidR="00E9078C" w:rsidRPr="00E45C9C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CB2C49" w:rsidRPr="00E45C9C" w:rsidRDefault="00CB2C49" w:rsidP="000C58AE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Крат</w:t>
            </w:r>
            <w:r w:rsidR="000C58AE" w:rsidRPr="00E45C9C">
              <w:rPr>
                <w:b/>
                <w:sz w:val="24"/>
                <w:szCs w:val="24"/>
              </w:rPr>
              <w:t>к</w:t>
            </w:r>
            <w:r w:rsidRPr="00E45C9C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5230C1" w:rsidRPr="00E45C9C" w:rsidRDefault="00AD7B00" w:rsidP="005219D4">
            <w:pPr>
              <w:tabs>
                <w:tab w:val="left" w:pos="618"/>
              </w:tabs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Тема 1. Сущность понятия «эффективность» и основные подходы к ее оценке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34463B" w:rsidRPr="00E45C9C" w:rsidRDefault="00AD7B00" w:rsidP="005219D4">
            <w:pPr>
              <w:pStyle w:val="Default"/>
              <w:rPr>
                <w:color w:val="auto"/>
              </w:rPr>
            </w:pPr>
            <w:r w:rsidRPr="00E45C9C">
              <w:rPr>
                <w:color w:val="auto"/>
              </w:rPr>
              <w:t>Тема 2. Управление персоналом и основные зоны потерь эффективности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34463B" w:rsidRPr="00E45C9C" w:rsidRDefault="00AD7B00" w:rsidP="005219D4">
            <w:pPr>
              <w:pStyle w:val="Default"/>
              <w:rPr>
                <w:color w:val="auto"/>
              </w:rPr>
            </w:pPr>
            <w:r w:rsidRPr="00E45C9C">
              <w:rPr>
                <w:color w:val="auto"/>
              </w:rPr>
              <w:t xml:space="preserve">Тема 3. Процессный подход к оценке эффективности </w:t>
            </w:r>
            <w:r w:rsidRPr="00E45C9C">
              <w:rPr>
                <w:color w:val="auto"/>
                <w:lang w:val="en-US"/>
              </w:rPr>
              <w:t>HR</w:t>
            </w:r>
            <w:r w:rsidRPr="00E45C9C">
              <w:rPr>
                <w:color w:val="auto"/>
              </w:rPr>
              <w:t>-функции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34463B" w:rsidRPr="00E45C9C" w:rsidRDefault="00AD7B00" w:rsidP="005219D4">
            <w:pPr>
              <w:pStyle w:val="Default"/>
              <w:rPr>
                <w:color w:val="auto"/>
              </w:rPr>
            </w:pPr>
            <w:r w:rsidRPr="00E45C9C">
              <w:rPr>
                <w:color w:val="auto"/>
              </w:rPr>
              <w:t xml:space="preserve">Тема 4. Системный подход к оценке эффективности </w:t>
            </w:r>
            <w:r w:rsidRPr="00E45C9C">
              <w:rPr>
                <w:color w:val="auto"/>
                <w:lang w:val="en-US"/>
              </w:rPr>
              <w:t>HR</w:t>
            </w:r>
            <w:r w:rsidRPr="00E45C9C">
              <w:rPr>
                <w:color w:val="auto"/>
              </w:rPr>
              <w:t>-функции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AD7B00" w:rsidRPr="00E45C9C" w:rsidRDefault="00AD7B00" w:rsidP="005230C1">
            <w:pPr>
              <w:ind w:left="34" w:hanging="34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Тема 5. Методы оценки эффективности деятельности службы управления персоналом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AD7B00" w:rsidRPr="00E45C9C" w:rsidRDefault="00AD7B00" w:rsidP="005230C1">
            <w:pPr>
              <w:ind w:left="34" w:hanging="34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Тема 6. Сбалансированная система показателей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AD7B00" w:rsidRPr="00E45C9C" w:rsidRDefault="00AD7B00" w:rsidP="005230C1">
            <w:pPr>
              <w:ind w:left="34" w:hanging="34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Тема 7. Ключевые показатели эффективности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AD7B00" w:rsidRPr="00E45C9C" w:rsidRDefault="00AD7B00" w:rsidP="005230C1">
            <w:pPr>
              <w:ind w:left="34" w:hanging="34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Тема 8. Управление производительностью труда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34463B" w:rsidRPr="00E45C9C" w:rsidRDefault="00AD7B00" w:rsidP="005230C1">
            <w:pPr>
              <w:ind w:left="34" w:hanging="34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Тема 9. Социальная ответственность бизнеса в системе оценки эффективности управления персоналом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0C58AE" w:rsidRPr="00E45C9C" w:rsidRDefault="0034463B" w:rsidP="000C58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34463B" w:rsidRPr="00E45C9C" w:rsidRDefault="0034463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C58AE" w:rsidRPr="00E45C9C" w:rsidRDefault="000C58AE" w:rsidP="00730A3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Гобарева, Я.Л. Бизнес-</w:t>
            </w:r>
            <w:r w:rsidRPr="00E45C9C">
              <w:rPr>
                <w:bCs/>
                <w:sz w:val="24"/>
                <w:szCs w:val="24"/>
              </w:rPr>
              <w:t>аналитик</w:t>
            </w:r>
            <w:r w:rsidRPr="00E45C9C">
              <w:rPr>
                <w:sz w:val="24"/>
                <w:szCs w:val="24"/>
              </w:rPr>
              <w:t>а средствами Excel [Электронный ресурс] : учебное пособие для студентов, обучающихся по направлению подготовки 38.03.01 "Экономика" (квалификация (степень) "бакалавр") / Я. Л. Гобарева, О. Ю. Городецкая, А. В. Золотарюк ; Финансовый ун-т при Правительстве Рос. Федерации. - 3-е изд., перераб. и доп. - Москва : Вузовский учебник: ИНФРА-М, 2018. - 350 с. </w:t>
            </w:r>
            <w:hyperlink r:id="rId8" w:history="1">
              <w:r w:rsidRPr="00E45C9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http://znanium.com/go.php?id=854421</w:t>
              </w:r>
            </w:hyperlink>
          </w:p>
          <w:p w:rsidR="000C58AE" w:rsidRPr="00E45C9C" w:rsidRDefault="000C58AE" w:rsidP="00730A3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Малугин, В. А. Количественный </w:t>
            </w:r>
            <w:r w:rsidRPr="00E45C9C">
              <w:rPr>
                <w:bCs/>
                <w:sz w:val="24"/>
                <w:szCs w:val="24"/>
              </w:rPr>
              <w:t>анализ</w:t>
            </w:r>
            <w:r w:rsidRPr="00E45C9C">
              <w:rPr>
                <w:sz w:val="24"/>
                <w:szCs w:val="24"/>
              </w:rPr>
              <w:t> в экономике и менеджменте [Электронный ресурс] : учебник для студентов вузов, обучающихся по направлению подготовки 38.03.01 "Экономика" / В. А. Малугин, Л. Н. Фадеева. - Москва : ИНФРА-М, 2017. - 615 с. </w:t>
            </w:r>
            <w:hyperlink r:id="rId9" w:history="1">
              <w:r w:rsidRPr="00E45C9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http://znanium.com/go.php?id=558504</w:t>
              </w:r>
            </w:hyperlink>
          </w:p>
          <w:p w:rsidR="00280506" w:rsidRPr="00E45C9C" w:rsidRDefault="00280506" w:rsidP="00730A3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 </w:t>
            </w:r>
            <w:hyperlink r:id="rId10" w:history="1">
              <w:r w:rsidRPr="00E45C9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http://znanium.com/go.php?id=1010121</w:t>
              </w:r>
            </w:hyperlink>
          </w:p>
          <w:p w:rsidR="00280506" w:rsidRPr="00E45C9C" w:rsidRDefault="00280506" w:rsidP="00730A3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Комплексный экономический анализ [Электронный ресурс] : учебное пособие для студентов вузов, обучающихся по направлениям подготовки "Экономика" и "Менеджмент" / М. В. Мельник [и др.]. - Москва : ФОРУМ: ИНФРА-М, 2016. - 352 с. </w:t>
            </w:r>
            <w:hyperlink r:id="rId11" w:history="1">
              <w:r w:rsidRPr="00E45C9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http://znanium.com/go.php?id=529368</w:t>
              </w:r>
            </w:hyperlink>
          </w:p>
          <w:p w:rsidR="000C58AE" w:rsidRPr="00E45C9C" w:rsidRDefault="000C58AE" w:rsidP="00280506">
            <w:pPr>
              <w:tabs>
                <w:tab w:val="left" w:pos="195"/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</w:p>
          <w:p w:rsidR="0034463B" w:rsidRPr="00E45C9C" w:rsidRDefault="0034463B" w:rsidP="00280506">
            <w:pPr>
              <w:tabs>
                <w:tab w:val="left" w:pos="195"/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80506" w:rsidRPr="00E45C9C" w:rsidRDefault="00280506" w:rsidP="00730A3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 </w:t>
            </w:r>
            <w:hyperlink r:id="rId12" w:history="1">
              <w:r w:rsidRPr="00E45C9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http://znanium.com/go.php?id=1003323</w:t>
              </w:r>
            </w:hyperlink>
          </w:p>
          <w:p w:rsidR="00280506" w:rsidRPr="00E45C9C" w:rsidRDefault="00280506" w:rsidP="00730A3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45C9C">
              <w:rPr>
                <w:kern w:val="0"/>
                <w:sz w:val="24"/>
                <w:szCs w:val="24"/>
              </w:rPr>
              <w:t>Савицкая, Г. В. Экономический анализ [Текст]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- 648 с. 1экз.</w:t>
            </w:r>
          </w:p>
          <w:p w:rsidR="00280506" w:rsidRPr="00E45C9C" w:rsidRDefault="00280506" w:rsidP="00730A3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Мельник, М. В. Комплексный экономический анализ [Электронный ресурс] : учебное пособие для бакалавров и магистров по направлениям "Экономика" и "Менеджмент" / М. В. Мельник, А. И. Кривцов, О. В. Горлова. - Москва : ФОРУМ: ИНФРА-М, 2014. - 368 с. </w:t>
            </w:r>
            <w:hyperlink r:id="rId13" w:history="1">
              <w:r w:rsidRPr="00E45C9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http://znanium.com/go.php?id=429320</w:t>
              </w:r>
            </w:hyperlink>
          </w:p>
          <w:p w:rsidR="0034463B" w:rsidRPr="00E45C9C" w:rsidRDefault="00280506" w:rsidP="00730A31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Ткаченко, И. Н. Анализ экономического потенциала корпорации [Текст] : учебное пособие / И. Н. Ткаченко, Е. Н. Стариков, Е. В. Потапцева ; М-во образования и науки Рос. Федерации, Урал. гос. экон. ун-т, Ин-т непрерыв. образования, Фак. сокр. подгот. - Екатеринбург : [Издательство УрГЭУ], 2012. - 411 с. </w:t>
            </w:r>
            <w:hyperlink r:id="rId14" w:history="1">
              <w:r w:rsidRPr="00E45C9C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http://lib.usue.ru/resource/limit/ump/17/p476136.pdf</w:t>
              </w:r>
            </w:hyperlink>
            <w:r w:rsidRPr="00E45C9C">
              <w:rPr>
                <w:sz w:val="24"/>
                <w:szCs w:val="24"/>
              </w:rPr>
              <w:t> 183экз.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34463B" w:rsidRPr="00E45C9C" w:rsidRDefault="0034463B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34463B" w:rsidRPr="00E45C9C" w:rsidRDefault="0034463B" w:rsidP="00CB2C49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34463B" w:rsidRPr="00E45C9C" w:rsidRDefault="0034463B" w:rsidP="00CB2C49">
            <w:pPr>
              <w:jc w:val="both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4463B" w:rsidRPr="00E45C9C" w:rsidRDefault="0034463B" w:rsidP="00CB2C49">
            <w:pPr>
              <w:jc w:val="both"/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4463B" w:rsidRPr="00E45C9C" w:rsidRDefault="0034463B" w:rsidP="008C1617">
            <w:pPr>
              <w:jc w:val="both"/>
              <w:rPr>
                <w:b/>
                <w:sz w:val="24"/>
                <w:szCs w:val="24"/>
              </w:rPr>
            </w:pPr>
          </w:p>
          <w:p w:rsidR="0034463B" w:rsidRPr="00E45C9C" w:rsidRDefault="0034463B" w:rsidP="008C1617">
            <w:pPr>
              <w:jc w:val="both"/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4463B" w:rsidRPr="00E45C9C" w:rsidRDefault="0034463B" w:rsidP="00CB2C49">
            <w:pPr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Общего доступа</w:t>
            </w:r>
          </w:p>
          <w:p w:rsidR="0034463B" w:rsidRPr="00E45C9C" w:rsidRDefault="0034463B" w:rsidP="00CB2C49">
            <w:pPr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- Справочная правовая система ГАРАНТ</w:t>
            </w:r>
          </w:p>
          <w:p w:rsidR="0034463B" w:rsidRPr="00E45C9C" w:rsidRDefault="0034463B" w:rsidP="00CB2C49">
            <w:pPr>
              <w:rPr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34463B" w:rsidRPr="00E45C9C" w:rsidRDefault="0034463B" w:rsidP="00E9078C">
            <w:pPr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E45C9C" w:rsidRPr="00E45C9C" w:rsidRDefault="00E45C9C" w:rsidP="00E45C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  <w:shd w:val="clear" w:color="auto" w:fill="E7E6E6" w:themeFill="background2"/>
          </w:tcPr>
          <w:p w:rsidR="0034463B" w:rsidRPr="00E45C9C" w:rsidRDefault="0034463B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C9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45C9C" w:rsidRPr="00E45C9C" w:rsidTr="000C58AE">
        <w:trPr>
          <w:jc w:val="center"/>
        </w:trPr>
        <w:tc>
          <w:tcPr>
            <w:tcW w:w="10193" w:type="dxa"/>
            <w:gridSpan w:val="3"/>
          </w:tcPr>
          <w:p w:rsidR="00E45C9C" w:rsidRPr="00E45C9C" w:rsidRDefault="00E45C9C" w:rsidP="00E45C9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C9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0C58AE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9445F2">
        <w:rPr>
          <w:sz w:val="24"/>
          <w:szCs w:val="24"/>
        </w:rPr>
        <w:t>:</w:t>
      </w:r>
      <w:r w:rsidR="009445F2" w:rsidRPr="009445F2">
        <w:rPr>
          <w:sz w:val="24"/>
          <w:szCs w:val="24"/>
        </w:rPr>
        <w:t xml:space="preserve"> </w:t>
      </w:r>
      <w:r w:rsidR="009445F2">
        <w:rPr>
          <w:sz w:val="24"/>
          <w:szCs w:val="24"/>
        </w:rPr>
        <w:t>Долженко Р. А.</w:t>
      </w:r>
      <w:r w:rsidR="009445F2">
        <w:rPr>
          <w:sz w:val="24"/>
          <w:szCs w:val="24"/>
        </w:rPr>
        <w:t xml:space="preserve">, </w:t>
      </w:r>
      <w:r w:rsidR="00380B08">
        <w:rPr>
          <w:sz w:val="24"/>
          <w:szCs w:val="24"/>
        </w:rPr>
        <w:t>Е.Е. Лагутина</w:t>
      </w:r>
    </w:p>
    <w:p w:rsidR="00F41493" w:rsidRDefault="00F41493" w:rsidP="000C58AE">
      <w:pPr>
        <w:rPr>
          <w:sz w:val="24"/>
          <w:szCs w:val="24"/>
        </w:rPr>
      </w:pPr>
    </w:p>
    <w:p w:rsidR="00F41493" w:rsidRDefault="00F41493" w:rsidP="000C58AE">
      <w:pPr>
        <w:rPr>
          <w:sz w:val="24"/>
          <w:szCs w:val="24"/>
        </w:rPr>
      </w:pPr>
    </w:p>
    <w:p w:rsidR="009445F2" w:rsidRDefault="009445F2" w:rsidP="009445F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9445F2" w:rsidRDefault="009445F2" w:rsidP="009445F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445F2" w:rsidRDefault="009445F2" w:rsidP="009445F2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9445F2" w:rsidRDefault="009445F2" w:rsidP="009445F2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9445F2" w:rsidRDefault="009445F2" w:rsidP="009445F2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9445F2" w:rsidRDefault="009445F2" w:rsidP="000C58AE">
      <w:pPr>
        <w:rPr>
          <w:sz w:val="24"/>
          <w:szCs w:val="24"/>
        </w:rPr>
      </w:pPr>
      <w:bookmarkStart w:id="0" w:name="_GoBack"/>
      <w:bookmarkEnd w:id="0"/>
    </w:p>
    <w:sectPr w:rsidR="009445F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7F" w:rsidRDefault="00192E7F">
      <w:r>
        <w:separator/>
      </w:r>
    </w:p>
  </w:endnote>
  <w:endnote w:type="continuationSeparator" w:id="0">
    <w:p w:rsidR="00192E7F" w:rsidRDefault="0019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7F" w:rsidRDefault="00192E7F">
      <w:r>
        <w:separator/>
      </w:r>
    </w:p>
  </w:footnote>
  <w:footnote w:type="continuationSeparator" w:id="0">
    <w:p w:rsidR="00192E7F" w:rsidRDefault="0019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DC3838"/>
    <w:multiLevelType w:val="multilevel"/>
    <w:tmpl w:val="DB28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912A08"/>
    <w:multiLevelType w:val="multilevel"/>
    <w:tmpl w:val="DB28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1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58A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2E7F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0506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63B"/>
    <w:rsid w:val="0034680B"/>
    <w:rsid w:val="00356F94"/>
    <w:rsid w:val="00363033"/>
    <w:rsid w:val="0036382E"/>
    <w:rsid w:val="003645B8"/>
    <w:rsid w:val="00366E0D"/>
    <w:rsid w:val="00374293"/>
    <w:rsid w:val="00377B0E"/>
    <w:rsid w:val="00380B08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7AD"/>
    <w:rsid w:val="00467640"/>
    <w:rsid w:val="0047174F"/>
    <w:rsid w:val="00471EF7"/>
    <w:rsid w:val="00475A25"/>
    <w:rsid w:val="00477775"/>
    <w:rsid w:val="00477F0C"/>
    <w:rsid w:val="004817F6"/>
    <w:rsid w:val="00482070"/>
    <w:rsid w:val="00482A8A"/>
    <w:rsid w:val="00487A59"/>
    <w:rsid w:val="00494BA7"/>
    <w:rsid w:val="0049597B"/>
    <w:rsid w:val="00495A1B"/>
    <w:rsid w:val="00496BD3"/>
    <w:rsid w:val="004A25F4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30C1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31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61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5F2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7B00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22F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C9C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0D27F"/>
  <w15:docId w15:val="{113D82F8-5B47-4182-891D-BEFC5C7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421" TargetMode="External"/><Relationship Id="rId13" Type="http://schemas.openxmlformats.org/officeDocument/2006/relationships/hyperlink" Target="http://znanium.com/go.php?id=4293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33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93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10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504" TargetMode="External"/><Relationship Id="rId14" Type="http://schemas.openxmlformats.org/officeDocument/2006/relationships/hyperlink" Target="http://lib.usue.ru/resource/limit/ump/17/p4761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8E4D-D3EF-43A5-A172-1C2C2648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2019-07-10T06:23:00Z</cp:lastPrinted>
  <dcterms:created xsi:type="dcterms:W3CDTF">2019-03-14T06:23:00Z</dcterms:created>
  <dcterms:modified xsi:type="dcterms:W3CDTF">2019-07-10T06:23:00Z</dcterms:modified>
</cp:coreProperties>
</file>