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598"/>
        <w:gridCol w:w="1680"/>
        <w:gridCol w:w="543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Innovation Management (advanced)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0F3A58" w:rsidRDefault="000F3A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Management and Entrepreneurship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F3A58">
              <w:rPr>
                <w:lang w:val="en-US"/>
              </w:rPr>
              <w:t>nnovations in the economy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</w:pPr>
            <w:r w:rsidRPr="000F3A58">
              <w:rPr>
                <w:lang w:val="en-US"/>
              </w:rPr>
              <w:t xml:space="preserve">Innovations in organizations. Typology of innovations. </w:t>
            </w:r>
            <w:proofErr w:type="spellStart"/>
            <w:r w:rsidRPr="000F3A58">
              <w:t>Novelty</w:t>
            </w:r>
            <w:proofErr w:type="spellEnd"/>
            <w:r w:rsidRPr="000F3A58">
              <w:t xml:space="preserve"> </w:t>
            </w:r>
            <w:proofErr w:type="spellStart"/>
            <w:r w:rsidRPr="000F3A58">
              <w:t>and</w:t>
            </w:r>
            <w:proofErr w:type="spellEnd"/>
            <w:r w:rsidRPr="000F3A58">
              <w:t xml:space="preserve"> </w:t>
            </w:r>
            <w:proofErr w:type="spellStart"/>
            <w:r w:rsidRPr="000F3A58">
              <w:t>its</w:t>
            </w:r>
            <w:proofErr w:type="spellEnd"/>
            <w:r w:rsidRPr="000F3A58">
              <w:t xml:space="preserve"> </w:t>
            </w:r>
            <w:r>
              <w:rPr>
                <w:lang w:val="en-US"/>
              </w:rPr>
              <w:t>features</w:t>
            </w:r>
          </w:p>
        </w:tc>
      </w:tr>
      <w:tr w:rsidR="000F3A58" w:rsidRPr="00107A3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 xml:space="preserve">Development and </w:t>
            </w:r>
            <w:r>
              <w:rPr>
                <w:lang w:val="en-US"/>
              </w:rPr>
              <w:t xml:space="preserve">the </w:t>
            </w:r>
            <w:r w:rsidRPr="000F3A58">
              <w:rPr>
                <w:lang w:val="en-US"/>
              </w:rPr>
              <w:t>current state of innovation management</w:t>
            </w:r>
          </w:p>
        </w:tc>
      </w:tr>
      <w:tr w:rsidR="000F3A58" w:rsidRPr="00107A3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In</w:t>
            </w:r>
            <w:r>
              <w:rPr>
                <w:lang w:val="en-US"/>
              </w:rPr>
              <w:t>novation process and activities</w:t>
            </w:r>
            <w:r w:rsidRPr="000F3A58">
              <w:rPr>
                <w:lang w:val="en-US"/>
              </w:rPr>
              <w:t xml:space="preserve">. </w:t>
            </w:r>
            <w:r>
              <w:rPr>
                <w:lang w:val="en-US"/>
              </w:rPr>
              <w:t>Design</w:t>
            </w:r>
            <w:r w:rsidRPr="000F3A58">
              <w:rPr>
                <w:lang w:val="en-US"/>
              </w:rPr>
              <w:t xml:space="preserve"> and implementation of innovative projects</w:t>
            </w:r>
          </w:p>
        </w:tc>
      </w:tr>
      <w:tr w:rsidR="000F3A58" w:rsidRPr="00107A3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Features of managerial decision-making in innovation management.</w:t>
            </w:r>
          </w:p>
        </w:tc>
      </w:tr>
      <w:tr w:rsidR="000F3A58" w:rsidRPr="00107A3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Socio-psychological aspects of innovation activit</w:t>
            </w:r>
            <w:r>
              <w:rPr>
                <w:lang w:val="en-US"/>
              </w:rPr>
              <w:t>ies</w:t>
            </w:r>
          </w:p>
        </w:tc>
      </w:tr>
      <w:tr w:rsidR="000F3A58" w:rsidRPr="00107A3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Expertis</w:t>
            </w:r>
            <w:r>
              <w:rPr>
                <w:lang w:val="en-US"/>
              </w:rPr>
              <w:t>e of innovative processes. B</w:t>
            </w:r>
            <w:r w:rsidRPr="000F3A58">
              <w:rPr>
                <w:lang w:val="en-US"/>
              </w:rPr>
              <w:t xml:space="preserve">usiness plan of </w:t>
            </w:r>
            <w:r>
              <w:rPr>
                <w:lang w:val="en-US"/>
              </w:rPr>
              <w:t>an</w:t>
            </w:r>
            <w:r w:rsidRPr="000F3A58">
              <w:rPr>
                <w:lang w:val="en-US"/>
              </w:rPr>
              <w:t xml:space="preserve"> innovation project</w:t>
            </w:r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0F3A58">
              <w:rPr>
                <w:lang w:val="en-US"/>
              </w:rPr>
              <w:t>Eva</w:t>
            </w:r>
            <w:r>
              <w:rPr>
                <w:lang w:val="en-US"/>
              </w:rPr>
              <w:t xml:space="preserve">luation of the efficient </w:t>
            </w:r>
            <w:r w:rsidRPr="000F3A58">
              <w:rPr>
                <w:lang w:val="en-US"/>
              </w:rPr>
              <w:t>in</w:t>
            </w:r>
            <w:r>
              <w:rPr>
                <w:lang w:val="en-US"/>
              </w:rPr>
              <w:t>novation and innovation activities</w:t>
            </w:r>
            <w:r w:rsidRPr="000F3A58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importance of i</w:t>
            </w:r>
            <w:r w:rsidRPr="000F3A58">
              <w:rPr>
                <w:lang w:val="en-US"/>
              </w:rPr>
              <w:t>nvestments in the innovation process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</w:pPr>
            <w:r w:rsidRPr="000F3A58">
              <w:rPr>
                <w:lang w:val="en-US"/>
              </w:rPr>
              <w:t xml:space="preserve">Risk management in innovation processes. Factors </w:t>
            </w:r>
            <w:r>
              <w:rPr>
                <w:lang w:val="en-US"/>
              </w:rPr>
              <w:t>affecting</w:t>
            </w:r>
            <w:r w:rsidRPr="000F3A58">
              <w:rPr>
                <w:lang w:val="en-US"/>
              </w:rPr>
              <w:t xml:space="preserve"> the success of innovations in the organization. </w:t>
            </w:r>
            <w:proofErr w:type="spellStart"/>
            <w:r w:rsidRPr="000F3A58">
              <w:t>Destabilizing</w:t>
            </w:r>
            <w:proofErr w:type="spellEnd"/>
            <w:r w:rsidRPr="000F3A58">
              <w:t xml:space="preserve"> </w:t>
            </w:r>
            <w:proofErr w:type="spellStart"/>
            <w:r w:rsidRPr="000F3A58">
              <w:t>factors</w:t>
            </w:r>
            <w:proofErr w:type="spellEnd"/>
          </w:p>
        </w:tc>
      </w:tr>
      <w:tr w:rsidR="000F3A58" w:rsidRPr="000F3A58">
        <w:tc>
          <w:tcPr>
            <w:tcW w:w="10490" w:type="dxa"/>
            <w:gridSpan w:val="3"/>
            <w:shd w:val="clear" w:color="auto" w:fill="auto"/>
          </w:tcPr>
          <w:p w:rsidR="000F3A58" w:rsidRPr="000F3A58" w:rsidRDefault="000F3A58" w:rsidP="000F3A5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F3A58">
              <w:rPr>
                <w:lang w:val="en-US"/>
              </w:rPr>
              <w:t>nnovative entrepreneurship</w:t>
            </w:r>
            <w:r>
              <w:rPr>
                <w:lang w:val="en-US"/>
              </w:rPr>
              <w:t xml:space="preserve"> markets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0F3A58" w:rsidRPr="008A13A6">
        <w:tc>
          <w:tcPr>
            <w:tcW w:w="10490" w:type="dxa"/>
            <w:gridSpan w:val="3"/>
            <w:shd w:val="clear" w:color="auto" w:fill="auto"/>
          </w:tcPr>
          <w:p w:rsidR="00B0786C" w:rsidRPr="00B0786C" w:rsidRDefault="000F3A58" w:rsidP="007204B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DF56D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B0786C" w:rsidRPr="00DF56D2">
              <w:rPr>
                <w:color w:val="000000"/>
                <w:sz w:val="24"/>
                <w:szCs w:val="24"/>
              </w:rPr>
              <w:t>Артяков</w:t>
            </w:r>
            <w:proofErr w:type="spellEnd"/>
            <w:r w:rsidR="00B0786C" w:rsidRPr="00DF56D2"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="00B0786C" w:rsidRPr="00DF56D2">
              <w:rPr>
                <w:color w:val="000000"/>
                <w:sz w:val="24"/>
                <w:szCs w:val="24"/>
              </w:rPr>
              <w:t>Чурсин</w:t>
            </w:r>
            <w:proofErr w:type="spellEnd"/>
            <w:r w:rsidR="00B0786C" w:rsidRPr="00DF56D2">
              <w:rPr>
                <w:color w:val="000000"/>
                <w:sz w:val="24"/>
                <w:szCs w:val="24"/>
              </w:rPr>
              <w:t xml:space="preserve"> А.А. Управление инновациями. Методологический инструментарий. [Электронный ресурс]</w:t>
            </w:r>
            <w:proofErr w:type="gramStart"/>
            <w:r w:rsidR="00B0786C" w:rsidRPr="00DF56D2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B0786C" w:rsidRPr="00DF56D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="00B0786C" w:rsidRPr="00DF56D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B0786C" w:rsidRPr="00DF56D2">
              <w:rPr>
                <w:color w:val="000000"/>
                <w:sz w:val="24"/>
                <w:szCs w:val="24"/>
              </w:rPr>
              <w:t xml:space="preserve">", 2019. - 206 с. – </w:t>
            </w:r>
            <w:proofErr w:type="spellStart"/>
            <w:r w:rsidR="00107A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B0786C" w:rsidRPr="00DF56D2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B0786C" w:rsidRPr="00D05B9D">
                <w:rPr>
                  <w:rStyle w:val="affffffff"/>
                  <w:sz w:val="24"/>
                  <w:szCs w:val="24"/>
                </w:rPr>
                <w:t>https://znanium.com/catalog/product/1013514</w:t>
              </w:r>
            </w:hyperlink>
          </w:p>
          <w:p w:rsidR="00B0786C" w:rsidRPr="00B0786C" w:rsidRDefault="00B0786C" w:rsidP="007204B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B0786C">
              <w:rPr>
                <w:color w:val="000000"/>
                <w:sz w:val="24"/>
                <w:szCs w:val="24"/>
              </w:rPr>
              <w:t xml:space="preserve">2. </w:t>
            </w:r>
            <w:r w:rsidRPr="00AE5646">
              <w:rPr>
                <w:color w:val="000000"/>
                <w:sz w:val="24"/>
                <w:szCs w:val="24"/>
              </w:rPr>
              <w:t>Гончаренко Л. П., Кузнецов Б. Т. Инновационный менеджмент [Электронный ресурс]</w:t>
            </w:r>
            <w:proofErr w:type="gramStart"/>
            <w:r w:rsidRPr="00AE564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E5646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, 2022. - 487 – </w:t>
            </w:r>
            <w:proofErr w:type="spellStart"/>
            <w:r w:rsidR="00107A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https://urait.ru/bcode/489083</w:t>
              </w:r>
            </w:hyperlink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93"/>
            </w:tblGrid>
            <w:tr w:rsidR="00B0786C" w:rsidRPr="008D585D" w:rsidTr="00392569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B0786C" w:rsidRPr="00AE5646" w:rsidRDefault="00B0786C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AE5646">
                    <w:rPr>
                      <w:color w:val="000000"/>
                      <w:sz w:val="24"/>
                      <w:szCs w:val="24"/>
                    </w:rPr>
                    <w:t>3. Спиридонова Е. А. Управление инновациями [Электронный ресурс]</w:t>
                  </w:r>
                  <w:proofErr w:type="gramStart"/>
                  <w:r w:rsidRPr="00AE564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чебник и практикум для вузов. - Москва: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Юрайт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, 2022. - 298 – </w:t>
                  </w:r>
                  <w:proofErr w:type="spellStart"/>
                  <w:r w:rsidR="00107A3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urait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bcode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/494062</w:t>
                  </w:r>
                </w:p>
              </w:tc>
            </w:tr>
            <w:tr w:rsidR="00B0786C" w:rsidRPr="008D585D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B0786C" w:rsidRPr="00AE5646" w:rsidRDefault="00B0786C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Хотяшева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 О. М.,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Слесарев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 М. А. Инновационный менеджмент [Электронный ресурс]</w:t>
                  </w:r>
                  <w:proofErr w:type="gramStart"/>
                  <w:r w:rsidRPr="00AE564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чебник и практикум для вузов. - Москва: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Юрайт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, 2022. - 326 – </w:t>
                  </w:r>
                  <w:proofErr w:type="spellStart"/>
                  <w:r w:rsidR="00107A3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urait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bcode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/489019</w:t>
                  </w:r>
                </w:p>
              </w:tc>
            </w:tr>
            <w:tr w:rsidR="00B0786C" w:rsidRPr="008D585D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B0786C" w:rsidRPr="00AE5646" w:rsidRDefault="00B0786C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AE5646">
                    <w:rPr>
                      <w:color w:val="000000"/>
                      <w:sz w:val="24"/>
                      <w:szCs w:val="24"/>
                    </w:rPr>
                    <w:t>5. Поляков Н. А., Мотовилов О. В. Управление инновационными проектами [Электронный ресурс]</w:t>
                  </w:r>
                  <w:proofErr w:type="gramStart"/>
                  <w:r w:rsidRPr="00AE564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чебник и практикум для вузов. - Москва: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Юрайт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, 2022. - 330 – </w:t>
                  </w:r>
                  <w:proofErr w:type="spellStart"/>
                  <w:r w:rsidR="00107A3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urait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bcode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/489513</w:t>
                  </w:r>
                </w:p>
              </w:tc>
            </w:tr>
          </w:tbl>
          <w:p w:rsidR="00B0786C" w:rsidRPr="00AE5646" w:rsidRDefault="00B0786C" w:rsidP="00B0786C">
            <w:pPr>
              <w:rPr>
                <w:sz w:val="0"/>
                <w:szCs w:val="0"/>
              </w:rPr>
            </w:pPr>
            <w:r w:rsidRPr="00AE5646"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93"/>
            </w:tblGrid>
            <w:tr w:rsidR="00B0786C" w:rsidRPr="008D585D" w:rsidTr="00392569">
              <w:trPr>
                <w:trHeight w:hRule="exact" w:val="826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B0786C" w:rsidRPr="00AE5646" w:rsidRDefault="00B0786C" w:rsidP="00392569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6. Алексеева М. Б.,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Ветренко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 П. П. Анализ инновационной деятельности [Электронный ресурс]</w:t>
                  </w:r>
                  <w:proofErr w:type="gramStart"/>
                  <w:r w:rsidRPr="00AE564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чебник и практикум для вузов. - Москва: </w:t>
                  </w:r>
                  <w:proofErr w:type="spellStart"/>
                  <w:r w:rsidRPr="00AE5646">
                    <w:rPr>
                      <w:color w:val="000000"/>
                      <w:sz w:val="24"/>
                      <w:szCs w:val="24"/>
                    </w:rPr>
                    <w:t>Юрайт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, 2022. - 337 – </w:t>
                  </w:r>
                  <w:proofErr w:type="spellStart"/>
                  <w:r w:rsidR="00107A38"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AE564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urait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bcode</w:t>
                  </w:r>
                  <w:r w:rsidRPr="00AE5646">
                    <w:rPr>
                      <w:color w:val="000000"/>
                      <w:sz w:val="24"/>
                      <w:szCs w:val="24"/>
                    </w:rPr>
                    <w:t>/489573</w:t>
                  </w:r>
                </w:p>
              </w:tc>
            </w:tr>
          </w:tbl>
          <w:p w:rsidR="000F3A58" w:rsidRPr="00107A38" w:rsidRDefault="000F3A58" w:rsidP="00B0786C">
            <w:pPr>
              <w:jc w:val="both"/>
              <w:rPr>
                <w:sz w:val="24"/>
                <w:szCs w:val="24"/>
              </w:rPr>
            </w:pP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B0786C" w:rsidRPr="008A13A6" w:rsidTr="00B0786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86C" w:rsidRPr="00AE5646" w:rsidRDefault="00B0786C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E564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Барышева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 А. В. Инновационный менеджмент [Электронный ресурс]</w:t>
            </w:r>
            <w:proofErr w:type="gramStart"/>
            <w:r w:rsidRPr="00AE564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E5646">
              <w:rPr>
                <w:color w:val="000000"/>
                <w:sz w:val="24"/>
                <w:szCs w:val="24"/>
              </w:rPr>
              <w:t>чебное пособие. - Москва: Издательско-торговая корпорация "Дашков и</w:t>
            </w:r>
            <w:proofErr w:type="gramStart"/>
            <w:r w:rsidRPr="00AE5646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E5646">
              <w:rPr>
                <w:color w:val="000000"/>
                <w:sz w:val="24"/>
                <w:szCs w:val="24"/>
              </w:rPr>
              <w:t xml:space="preserve">", 2017. - 380 – </w:t>
            </w:r>
            <w:proofErr w:type="spellStart"/>
            <w:r w:rsidR="00107A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E564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AE56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AE564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AE564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AE5646">
              <w:rPr>
                <w:color w:val="000000"/>
                <w:sz w:val="24"/>
                <w:szCs w:val="24"/>
              </w:rPr>
              <w:t>/415304</w:t>
            </w:r>
          </w:p>
        </w:tc>
      </w:tr>
      <w:tr w:rsidR="00B0786C" w:rsidRPr="00B0786C" w:rsidTr="00B0786C">
        <w:tc>
          <w:tcPr>
            <w:tcW w:w="10490" w:type="dxa"/>
            <w:gridSpan w:val="3"/>
            <w:shd w:val="clear" w:color="auto" w:fill="auto"/>
          </w:tcPr>
          <w:p w:rsidR="00B0786C" w:rsidRPr="00AE5646" w:rsidRDefault="00B0786C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E5646">
              <w:rPr>
                <w:color w:val="000000"/>
                <w:sz w:val="24"/>
                <w:szCs w:val="24"/>
              </w:rPr>
              <w:t>2. Сурова Н.Ю. Проектный менеджмент в социальной сфере и дизайн-мышление [Электронный ресурс]</w:t>
            </w:r>
            <w:proofErr w:type="gramStart"/>
            <w:r w:rsidRPr="00AE564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E5646">
              <w:rPr>
                <w:color w:val="000000"/>
                <w:sz w:val="24"/>
                <w:szCs w:val="24"/>
              </w:rPr>
              <w:t>чебное пособие для студентов вузов, обучающихся по специальности «Менеджмент». - Москва: Издательство "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ЮНИТИ-ДАНА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", 2017. - 415 – </w:t>
            </w:r>
            <w:proofErr w:type="spellStart"/>
            <w:r w:rsidR="00107A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E564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AE56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AE564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AE564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AE5646">
              <w:rPr>
                <w:color w:val="000000"/>
                <w:sz w:val="24"/>
                <w:szCs w:val="24"/>
              </w:rPr>
              <w:t>/1028758</w:t>
            </w:r>
          </w:p>
        </w:tc>
      </w:tr>
      <w:tr w:rsidR="00B0786C" w:rsidRPr="000F3A58">
        <w:tc>
          <w:tcPr>
            <w:tcW w:w="10490" w:type="dxa"/>
            <w:gridSpan w:val="3"/>
            <w:shd w:val="clear" w:color="auto" w:fill="auto"/>
          </w:tcPr>
          <w:p w:rsidR="00B0786C" w:rsidRPr="00AE5646" w:rsidRDefault="00B0786C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E5646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Брусакова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 И. А., Горохов В. Л. Теоретическая 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инноватика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Pr="00AE564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E5646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, 2022. - 333 – </w:t>
            </w:r>
            <w:proofErr w:type="spellStart"/>
            <w:r w:rsidR="00107A38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E564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AE564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AE564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AE5646">
              <w:rPr>
                <w:color w:val="000000"/>
                <w:sz w:val="24"/>
                <w:szCs w:val="24"/>
              </w:rPr>
              <w:t>/492977</w:t>
            </w:r>
          </w:p>
        </w:tc>
      </w:tr>
      <w:tr w:rsidR="00B0786C" w:rsidRPr="000F3A58">
        <w:tc>
          <w:tcPr>
            <w:tcW w:w="10490" w:type="dxa"/>
            <w:gridSpan w:val="3"/>
            <w:shd w:val="clear" w:color="auto" w:fill="auto"/>
          </w:tcPr>
          <w:p w:rsidR="00B0786C" w:rsidRPr="00B0786C" w:rsidRDefault="00B0786C" w:rsidP="0039256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AE5646">
              <w:rPr>
                <w:color w:val="000000"/>
                <w:sz w:val="24"/>
                <w:szCs w:val="24"/>
              </w:rPr>
              <w:t xml:space="preserve">4. Миронов Д. А., Дубровский В. Ж. Инновационные сети: барьеры развития и вызовы новой </w:t>
            </w:r>
            <w:proofErr w:type="spellStart"/>
            <w:r w:rsidRPr="00AE5646">
              <w:rPr>
                <w:color w:val="000000"/>
                <w:sz w:val="24"/>
                <w:szCs w:val="24"/>
              </w:rPr>
              <w:t>индустриализации</w:t>
            </w:r>
            <w:proofErr w:type="gramStart"/>
            <w:r w:rsidRPr="00AE5646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AE5646">
              <w:rPr>
                <w:color w:val="000000"/>
                <w:sz w:val="24"/>
                <w:szCs w:val="24"/>
              </w:rPr>
              <w:t>онография</w:t>
            </w:r>
            <w:proofErr w:type="spellEnd"/>
            <w:r w:rsidRPr="00AE5646">
              <w:rPr>
                <w:color w:val="000000"/>
                <w:sz w:val="24"/>
                <w:szCs w:val="24"/>
              </w:rPr>
              <w:t xml:space="preserve">. - Казань: Бук, 2021.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E5646">
              <w:rPr>
                <w:color w:val="000000"/>
                <w:sz w:val="24"/>
                <w:szCs w:val="24"/>
              </w:rPr>
              <w:t xml:space="preserve"> 321</w:t>
            </w:r>
          </w:p>
          <w:tbl>
            <w:tblPr>
              <w:tblStyle w:val="afffffffd"/>
              <w:tblW w:w="10490" w:type="dxa"/>
              <w:tblLook w:val="04A0"/>
            </w:tblPr>
            <w:tblGrid>
              <w:gridCol w:w="10490"/>
            </w:tblGrid>
            <w:tr w:rsidR="00B0786C" w:rsidRPr="00107A38" w:rsidTr="00392569">
              <w:tc>
                <w:tcPr>
                  <w:tcW w:w="10490" w:type="dxa"/>
                  <w:shd w:val="clear" w:color="auto" w:fill="E7E6E6" w:themeFill="background2"/>
                </w:tcPr>
                <w:p w:rsidR="00B0786C" w:rsidRPr="00F55930" w:rsidRDefault="00B0786C" w:rsidP="00392569">
                  <w:pPr>
                    <w:tabs>
                      <w:tab w:val="right" w:leader="underscore" w:pos="8505"/>
                    </w:tabs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F55930">
                    <w:rPr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List of learning resources including licensed software, information reference database and online courses </w:t>
                  </w:r>
                </w:p>
              </w:tc>
            </w:tr>
            <w:tr w:rsidR="00B0786C" w:rsidRPr="00F55930" w:rsidTr="00392569">
              <w:tc>
                <w:tcPr>
                  <w:tcW w:w="10490" w:type="dxa"/>
                  <w:shd w:val="clear" w:color="auto" w:fill="auto"/>
                </w:tcPr>
                <w:p w:rsidR="00B0786C" w:rsidRPr="00F55930" w:rsidRDefault="00B0786C" w:rsidP="0039256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5593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Licensed software</w:t>
                  </w:r>
                </w:p>
                <w:p w:rsidR="00B0786C" w:rsidRPr="006E5B5F" w:rsidRDefault="00B0786C" w:rsidP="00392569">
                  <w:pPr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Astra Linux Common Edition.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Contract No. 1 dated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13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.06. 2018. A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ct dated 17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.12.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2018.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License expiration date: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unlimited.</w:t>
                  </w:r>
                </w:p>
                <w:p w:rsidR="00B0786C" w:rsidRPr="006E5B5F" w:rsidRDefault="00B0786C" w:rsidP="00392569">
                  <w:pPr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 xml:space="preserve">-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My Office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(S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tandard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Agreement No. SK-281 </w:t>
                  </w:r>
                  <w:proofErr w:type="gramStart"/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dated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7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.06.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2017</w:t>
                  </w:r>
                  <w:proofErr w:type="gramEnd"/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Concluded on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07.06.2017.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License expiration date: </w:t>
                  </w:r>
                  <w:r w:rsidRPr="006E5B5F">
                    <w:rPr>
                      <w:color w:val="000000"/>
                      <w:sz w:val="24"/>
                      <w:szCs w:val="24"/>
                      <w:lang w:val="en-US"/>
                    </w:rPr>
                    <w:t>unlimited.</w:t>
                  </w:r>
                </w:p>
                <w:p w:rsidR="00B0786C" w:rsidRPr="00EB1515" w:rsidRDefault="00B0786C" w:rsidP="00392569">
                  <w:pPr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F5593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Microsoft</w:t>
                  </w:r>
                  <w:r w:rsidRPr="00EB1515">
                    <w:rPr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Windows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10. Agreement No. 52/223-</w:t>
                  </w:r>
                  <w:r w:rsidRPr="00EB1515">
                    <w:rPr>
                      <w:color w:val="000000"/>
                      <w:sz w:val="24"/>
                      <w:szCs w:val="24"/>
                    </w:rPr>
                    <w:t>ПО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/2020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dated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13.04.2020,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Act No.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Tr000523459 dated 14.10.2020.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License expiration date: 30.09.2023.</w:t>
                  </w:r>
                </w:p>
                <w:p w:rsidR="00B0786C" w:rsidRDefault="00B0786C" w:rsidP="00392569">
                  <w:pPr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- Microsoft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Office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2016. Agreement No. 52/223-</w:t>
                  </w:r>
                  <w:r w:rsidRPr="00EB1515">
                    <w:rPr>
                      <w:color w:val="000000"/>
                      <w:sz w:val="24"/>
                      <w:szCs w:val="24"/>
                    </w:rPr>
                    <w:t>ПО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/2020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dated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13.04.2020,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Act No.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Tr000523459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dated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14.10.2020.</w:t>
                  </w:r>
                  <w:r w:rsidRPr="00EB151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EB1515">
                    <w:rPr>
                      <w:color w:val="000000"/>
                      <w:sz w:val="24"/>
                      <w:szCs w:val="24"/>
                      <w:lang w:val="en-US"/>
                    </w:rPr>
                    <w:t>License expiration date: 30.09.2023.</w:t>
                  </w:r>
                </w:p>
                <w:p w:rsidR="00B0786C" w:rsidRPr="00D94427" w:rsidRDefault="00B0786C" w:rsidP="00392569">
                  <w:pPr>
                    <w:jc w:val="both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B0786C" w:rsidRPr="00F55930" w:rsidRDefault="00B0786C" w:rsidP="0039256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5593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Internet resources, information reference database </w:t>
                  </w:r>
                </w:p>
                <w:p w:rsidR="00B0786C" w:rsidRPr="00F55930" w:rsidRDefault="00B0786C" w:rsidP="00392569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F55930">
                    <w:rPr>
                      <w:color w:val="000000"/>
                      <w:sz w:val="24"/>
                      <w:szCs w:val="24"/>
                      <w:lang w:val="en-US"/>
                    </w:rPr>
                    <w:t>In public domain:</w:t>
                  </w:r>
                </w:p>
                <w:p w:rsidR="00B0786C" w:rsidRPr="00D94427" w:rsidRDefault="00B0786C" w:rsidP="00392569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F5593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94427">
                    <w:rPr>
                      <w:sz w:val="24"/>
                      <w:szCs w:val="24"/>
                      <w:lang w:val="en-US"/>
                    </w:rPr>
                    <w:t xml:space="preserve">- Legal Reference System </w:t>
                  </w:r>
                  <w:proofErr w:type="spellStart"/>
                  <w:r w:rsidRPr="00D94427">
                    <w:rPr>
                      <w:sz w:val="24"/>
                      <w:szCs w:val="24"/>
                      <w:lang w:val="en-US"/>
                    </w:rPr>
                    <w:t>GARANT</w:t>
                  </w:r>
                  <w:proofErr w:type="spellEnd"/>
                  <w:r w:rsidRPr="00D94427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>Agreement No. 163/223-</w:t>
                  </w:r>
                  <w:r w:rsidRPr="00D94427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>/2020</w:t>
                  </w:r>
                  <w:r w:rsidRPr="00D94427">
                    <w:rPr>
                      <w:lang w:val="en-US"/>
                    </w:rPr>
                    <w:t xml:space="preserve"> </w:t>
                  </w:r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>dated 14.12.2020.</w:t>
                  </w:r>
                  <w:r w:rsidRPr="00D94427">
                    <w:rPr>
                      <w:lang w:val="en-US"/>
                    </w:rPr>
                    <w:t xml:space="preserve"> </w:t>
                  </w:r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>License expiration date: 31.12.2021</w:t>
                  </w:r>
                  <w:r w:rsidRPr="00D94427">
                    <w:rPr>
                      <w:lang w:val="en-US"/>
                    </w:rPr>
                    <w:t xml:space="preserve"> </w:t>
                  </w:r>
                </w:p>
                <w:p w:rsidR="00B0786C" w:rsidRPr="00F55930" w:rsidRDefault="00B0786C" w:rsidP="0039256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94427">
                    <w:rPr>
                      <w:sz w:val="24"/>
                      <w:szCs w:val="24"/>
                      <w:lang w:val="en-US"/>
                    </w:rPr>
                    <w:t xml:space="preserve">- Legal Reference System Consultant </w:t>
                  </w:r>
                  <w:proofErr w:type="gramStart"/>
                  <w:r w:rsidRPr="00D94427">
                    <w:rPr>
                      <w:sz w:val="24"/>
                      <w:szCs w:val="24"/>
                      <w:lang w:val="en-US"/>
                    </w:rPr>
                    <w:t>+</w:t>
                  </w:r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 Agreement</w:t>
                  </w:r>
                  <w:proofErr w:type="gramEnd"/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No. 58419 dated 22.12.2015.</w:t>
                  </w:r>
                  <w:r w:rsidRPr="00D94427">
                    <w:rPr>
                      <w:lang w:val="en-US"/>
                    </w:rPr>
                    <w:t xml:space="preserve"> </w:t>
                  </w:r>
                  <w:r w:rsidRPr="00D94427">
                    <w:rPr>
                      <w:color w:val="000000"/>
                      <w:sz w:val="24"/>
                      <w:szCs w:val="24"/>
                      <w:lang w:val="en-US"/>
                    </w:rPr>
                    <w:t>License expiration date: unlimited</w:t>
                  </w:r>
                </w:p>
              </w:tc>
            </w:tr>
          </w:tbl>
          <w:p w:rsidR="00B0786C" w:rsidRPr="00B0786C" w:rsidRDefault="00B0786C" w:rsidP="00392569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04A11" w:rsidRPr="00B0786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0F3A58">
        <w:rPr>
          <w:sz w:val="24"/>
          <w:szCs w:val="24"/>
          <w:lang w:val="en-US"/>
        </w:rPr>
        <w:t>Andrey</w:t>
      </w:r>
      <w:proofErr w:type="spellEnd"/>
      <w:r w:rsidR="000F3A58">
        <w:rPr>
          <w:sz w:val="24"/>
          <w:szCs w:val="24"/>
          <w:lang w:val="en-US"/>
        </w:rPr>
        <w:t xml:space="preserve"> </w:t>
      </w:r>
      <w:proofErr w:type="spellStart"/>
      <w:r w:rsidR="000F3A58">
        <w:rPr>
          <w:sz w:val="24"/>
          <w:szCs w:val="24"/>
          <w:lang w:val="en-US"/>
        </w:rPr>
        <w:t>Plakhin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4B6B"/>
    <w:multiLevelType w:val="hybridMultilevel"/>
    <w:tmpl w:val="2A20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F3A58"/>
    <w:rsid w:val="00104A11"/>
    <w:rsid w:val="00107A38"/>
    <w:rsid w:val="001323A2"/>
    <w:rsid w:val="00304A22"/>
    <w:rsid w:val="003140BB"/>
    <w:rsid w:val="0035167C"/>
    <w:rsid w:val="0038123E"/>
    <w:rsid w:val="0044558B"/>
    <w:rsid w:val="00450DAA"/>
    <w:rsid w:val="004E44EF"/>
    <w:rsid w:val="00535247"/>
    <w:rsid w:val="00665C49"/>
    <w:rsid w:val="006E789F"/>
    <w:rsid w:val="006F195B"/>
    <w:rsid w:val="008A13A6"/>
    <w:rsid w:val="008E3559"/>
    <w:rsid w:val="00945E68"/>
    <w:rsid w:val="00966874"/>
    <w:rsid w:val="00A26585"/>
    <w:rsid w:val="00A574F4"/>
    <w:rsid w:val="00A846D1"/>
    <w:rsid w:val="00B0786C"/>
    <w:rsid w:val="00B20250"/>
    <w:rsid w:val="00BC54A9"/>
    <w:rsid w:val="00CE0097"/>
    <w:rsid w:val="00D44A0C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B078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890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13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2022-09-01T06:45:00Z</dcterms:created>
  <dcterms:modified xsi:type="dcterms:W3CDTF">2022-09-01T08:37:00Z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