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E3263" w:rsidRDefault="008E3263" w:rsidP="008E32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Research Engineering 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E3263" w:rsidRDefault="008E32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E3263" w:rsidRDefault="008E32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E3263" w:rsidRDefault="008E32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Creative Management and Arts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E3263" w:rsidRPr="005622BF">
        <w:tc>
          <w:tcPr>
            <w:tcW w:w="10490" w:type="dxa"/>
            <w:gridSpan w:val="3"/>
            <w:shd w:val="clear" w:color="auto" w:fill="auto"/>
          </w:tcPr>
          <w:p w:rsidR="008E3263" w:rsidRPr="008E3263" w:rsidRDefault="00340F6F" w:rsidP="00340F6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Theoretical background of academic r</w:t>
            </w:r>
            <w:r w:rsidR="008E3263">
              <w:rPr>
                <w:lang w:val="en-US"/>
              </w:rPr>
              <w:t>esearch</w:t>
            </w:r>
          </w:p>
        </w:tc>
      </w:tr>
      <w:tr w:rsidR="008E3263" w:rsidRPr="005622BF">
        <w:tc>
          <w:tcPr>
            <w:tcW w:w="10490" w:type="dxa"/>
            <w:gridSpan w:val="3"/>
            <w:shd w:val="clear" w:color="auto" w:fill="auto"/>
          </w:tcPr>
          <w:p w:rsidR="008E3263" w:rsidRPr="00F369BE" w:rsidRDefault="00340F6F" w:rsidP="00F369BE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340F6F">
              <w:rPr>
                <w:lang w:val="en-US"/>
              </w:rPr>
              <w:t xml:space="preserve">Writing Master Thesis. Academic novelty of Master Thesis </w:t>
            </w:r>
          </w:p>
        </w:tc>
      </w:tr>
      <w:tr w:rsidR="008E3263" w:rsidRPr="008A13A6">
        <w:tc>
          <w:tcPr>
            <w:tcW w:w="10490" w:type="dxa"/>
            <w:gridSpan w:val="3"/>
            <w:shd w:val="clear" w:color="auto" w:fill="auto"/>
          </w:tcPr>
          <w:p w:rsidR="008E3263" w:rsidRPr="008E3263" w:rsidRDefault="00F369BE" w:rsidP="00F369BE">
            <w:pPr>
              <w:pStyle w:val="aff5"/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Preparing </w:t>
            </w:r>
            <w:r w:rsidR="00340F6F">
              <w:rPr>
                <w:lang w:val="en-US"/>
              </w:rPr>
              <w:t>social-economic research</w:t>
            </w:r>
          </w:p>
        </w:tc>
      </w:tr>
      <w:tr w:rsidR="008E3263" w:rsidRPr="005622BF">
        <w:tc>
          <w:tcPr>
            <w:tcW w:w="10490" w:type="dxa"/>
            <w:gridSpan w:val="3"/>
            <w:shd w:val="clear" w:color="auto" w:fill="auto"/>
          </w:tcPr>
          <w:p w:rsidR="008E3263" w:rsidRPr="008E3263" w:rsidRDefault="00F369BE" w:rsidP="00F369BE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Methods and techniques of social-economic research </w:t>
            </w:r>
          </w:p>
        </w:tc>
      </w:tr>
      <w:tr w:rsidR="008E3263" w:rsidRPr="00F369BE">
        <w:tc>
          <w:tcPr>
            <w:tcW w:w="10490" w:type="dxa"/>
            <w:gridSpan w:val="3"/>
            <w:shd w:val="clear" w:color="auto" w:fill="auto"/>
          </w:tcPr>
          <w:p w:rsidR="008E3263" w:rsidRPr="008E3263" w:rsidRDefault="00F369BE" w:rsidP="00F369BE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476DB9">
              <w:rPr>
                <w:lang w:val="en-US"/>
              </w:rPr>
              <w:t>resen</w:t>
            </w:r>
            <w:r w:rsidR="008E3263" w:rsidRPr="008E3263">
              <w:rPr>
                <w:lang w:val="en-US"/>
              </w:rPr>
              <w:t>t</w:t>
            </w:r>
            <w:r>
              <w:rPr>
                <w:lang w:val="en-US"/>
              </w:rPr>
              <w:t>ing</w:t>
            </w:r>
            <w:r w:rsidR="008E326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research results. </w:t>
            </w:r>
            <w:r w:rsidR="008E3263">
              <w:rPr>
                <w:lang w:val="en-US"/>
              </w:rPr>
              <w:t xml:space="preserve"> </w:t>
            </w:r>
          </w:p>
        </w:tc>
      </w:tr>
      <w:tr w:rsidR="00A26585" w:rsidRPr="008E3263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E3263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EB1515" w:rsidRPr="00EB1515">
        <w:tc>
          <w:tcPr>
            <w:tcW w:w="10490" w:type="dxa"/>
            <w:gridSpan w:val="3"/>
            <w:shd w:val="clear" w:color="auto" w:fill="auto"/>
          </w:tcPr>
          <w:p w:rsidR="00EB1515" w:rsidRPr="005622BF" w:rsidRDefault="00476DB9" w:rsidP="00E560C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>1</w:t>
            </w:r>
            <w:r w:rsidR="00EB1515" w:rsidRPr="00EE56FE">
              <w:rPr>
                <w:color w:val="000000"/>
                <w:sz w:val="24"/>
                <w:szCs w:val="24"/>
              </w:rPr>
              <w:t>. Кукушкина В. В. Организация научно-исследовательской работы студентов (магистров)</w:t>
            </w:r>
            <w:proofErr w:type="gramStart"/>
            <w:r w:rsidR="00EB1515" w:rsidRPr="00EE56FE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EB1515" w:rsidRPr="00EE56FE">
              <w:rPr>
                <w:color w:val="000000"/>
                <w:sz w:val="24"/>
                <w:szCs w:val="24"/>
              </w:rPr>
              <w:t xml:space="preserve">чебное пособие по направлению подготовки 38.04.02 "Менеджмент". - Москва: </w:t>
            </w:r>
            <w:proofErr w:type="spellStart"/>
            <w:r w:rsidR="00EB1515" w:rsidRPr="00EE56FE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="00EB1515" w:rsidRPr="00EE56FE">
              <w:rPr>
                <w:color w:val="000000"/>
                <w:sz w:val="24"/>
                <w:szCs w:val="24"/>
              </w:rPr>
              <w:t>, 2018. - 264 с.</w:t>
            </w:r>
          </w:p>
          <w:p w:rsidR="00476DB9" w:rsidRPr="00476DB9" w:rsidRDefault="00476DB9" w:rsidP="00E560C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Едронова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 В. Н., Овчаров А. О. Статистическая методология в системе научных методов финансовых и экономических исследований. [Электронный ресурс]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 xml:space="preserve">чебник. - Москва: Магистр: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, 2013. - 464 – </w:t>
            </w:r>
            <w:proofErr w:type="spellStart"/>
            <w:r w:rsidR="005622B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https://znanium.com/catalog/product/418044</w:t>
              </w:r>
            </w:hyperlink>
          </w:p>
          <w:p w:rsidR="00476DB9" w:rsidRPr="00476DB9" w:rsidRDefault="00476DB9" w:rsidP="00E560C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3. </w:t>
            </w:r>
            <w:r w:rsidRPr="00424DDF">
              <w:rPr>
                <w:color w:val="000000"/>
                <w:sz w:val="24"/>
                <w:szCs w:val="24"/>
              </w:rPr>
              <w:t>Резник С. Д. Основы диссертационного менеджмента. [Электронный ресурс]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 xml:space="preserve">чебник для студентов вузов, обучающихся по экономическим управленческим направлениям магистратуры и аспирантуры вузов. - Москва: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, 2014. - 289 – </w:t>
            </w:r>
            <w:proofErr w:type="spellStart"/>
            <w:r w:rsidR="005622B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https://znanium.com/catalog/product/425306</w:t>
              </w:r>
            </w:hyperlink>
          </w:p>
          <w:p w:rsidR="00476DB9" w:rsidRPr="00476DB9" w:rsidRDefault="00476DB9" w:rsidP="00E560C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4. </w:t>
            </w:r>
            <w:r w:rsidRPr="00424DDF">
              <w:rPr>
                <w:color w:val="000000"/>
                <w:sz w:val="24"/>
                <w:szCs w:val="24"/>
              </w:rPr>
              <w:t xml:space="preserve">Кравцова Е.,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Городищева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 А.Н. Логика и методология научных исследований [Электронный ресурс]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 xml:space="preserve">чебное пособие. - Красноярск: Сибирский федеральный университет, 2014. - 168 – </w:t>
            </w:r>
            <w:proofErr w:type="spellStart"/>
            <w:r w:rsidR="005622B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https://znanium.com/catalog/product/507377</w:t>
              </w:r>
            </w:hyperlink>
          </w:p>
          <w:p w:rsidR="00476DB9" w:rsidRPr="00476DB9" w:rsidRDefault="00476DB9" w:rsidP="00E560C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5. </w:t>
            </w:r>
            <w:r w:rsidRPr="00424DDF">
              <w:rPr>
                <w:color w:val="000000"/>
                <w:sz w:val="24"/>
                <w:szCs w:val="24"/>
              </w:rPr>
              <w:t>Волков Ю. Г. Диссертация: подготовка, защита, оформление. [Электронный ресурс]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>:п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 xml:space="preserve">рактическое пособие. - Москва: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Альфа-М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, 2016. - 160 – </w:t>
            </w:r>
            <w:proofErr w:type="spellStart"/>
            <w:r w:rsidR="005622B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https://znanium.com/catalog/product/510459</w:t>
              </w:r>
            </w:hyperlink>
          </w:p>
          <w:p w:rsidR="00476DB9" w:rsidRPr="00476DB9" w:rsidRDefault="00476DB9" w:rsidP="00E560CE">
            <w:pPr>
              <w:ind w:firstLine="756"/>
              <w:jc w:val="both"/>
              <w:rPr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6. </w:t>
            </w:r>
            <w:r w:rsidRPr="00424DDF">
              <w:rPr>
                <w:color w:val="000000"/>
                <w:sz w:val="24"/>
                <w:szCs w:val="24"/>
              </w:rPr>
              <w:t>Резник С. Д. Аспирант вуза. Технологии научного творчества и педагогической деятельности. [Электронный ресурс]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 xml:space="preserve">чебник для обучения по программам подготовки научно- педагогических кадров в аспирантуре вузов. - Москва: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, 2019. - 400 – </w:t>
            </w:r>
            <w:proofErr w:type="spellStart"/>
            <w:r w:rsidR="005622B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24DD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24D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24DD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24DD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24DDF">
              <w:rPr>
                <w:color w:val="000000"/>
                <w:sz w:val="24"/>
                <w:szCs w:val="24"/>
              </w:rPr>
              <w:t>/944379</w:t>
            </w:r>
          </w:p>
          <w:p w:rsidR="00EB1515" w:rsidRDefault="00476DB9" w:rsidP="00E560CE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76DB9">
              <w:rPr>
                <w:color w:val="000000"/>
                <w:sz w:val="24"/>
                <w:szCs w:val="24"/>
              </w:rPr>
              <w:t>7</w:t>
            </w:r>
            <w:r w:rsidR="00EB1515" w:rsidRPr="00EE56FE">
              <w:rPr>
                <w:color w:val="000000"/>
                <w:sz w:val="24"/>
                <w:szCs w:val="24"/>
              </w:rPr>
              <w:t xml:space="preserve">. Овчаров А. О., </w:t>
            </w:r>
            <w:proofErr w:type="spellStart"/>
            <w:r w:rsidR="00EB1515" w:rsidRPr="00EE56FE">
              <w:rPr>
                <w:color w:val="000000"/>
                <w:sz w:val="24"/>
                <w:szCs w:val="24"/>
              </w:rPr>
              <w:t>Овчарова</w:t>
            </w:r>
            <w:proofErr w:type="spellEnd"/>
            <w:r w:rsidR="00EB1515" w:rsidRPr="00EE56FE">
              <w:rPr>
                <w:color w:val="000000"/>
                <w:sz w:val="24"/>
                <w:szCs w:val="24"/>
              </w:rPr>
              <w:t xml:space="preserve"> Т.Н. Методология научного </w:t>
            </w:r>
            <w:proofErr w:type="spellStart"/>
            <w:r w:rsidR="00EB1515" w:rsidRPr="00EE56FE">
              <w:rPr>
                <w:color w:val="000000"/>
                <w:sz w:val="24"/>
                <w:szCs w:val="24"/>
              </w:rPr>
              <w:t>исследования</w:t>
            </w:r>
            <w:proofErr w:type="gramStart"/>
            <w:r w:rsidR="00EB1515" w:rsidRPr="00EE56FE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EB1515" w:rsidRPr="00EE56FE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="00EB1515" w:rsidRPr="00EE56FE">
              <w:rPr>
                <w:color w:val="000000"/>
                <w:sz w:val="24"/>
                <w:szCs w:val="24"/>
              </w:rPr>
              <w:t xml:space="preserve"> для студентов, обучающихся по направлению </w:t>
            </w:r>
            <w:r w:rsidR="00EB1515">
              <w:rPr>
                <w:color w:val="000000"/>
                <w:sz w:val="24"/>
                <w:szCs w:val="24"/>
              </w:rPr>
              <w:t xml:space="preserve">38.04.01 "Экономика". - Москва: </w:t>
            </w:r>
            <w:proofErr w:type="spellStart"/>
            <w:r w:rsidR="00EB1515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="00EB1515">
              <w:rPr>
                <w:color w:val="000000"/>
                <w:sz w:val="24"/>
                <w:szCs w:val="24"/>
              </w:rPr>
              <w:t>, 2019. - 304 с.</w:t>
            </w:r>
          </w:p>
          <w:p w:rsidR="00476DB9" w:rsidRPr="00476DB9" w:rsidRDefault="00476DB9" w:rsidP="00E560C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Pr="00476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Добреньков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 В. И., Кравченко А. И. Методы социологического исследования. [Электронный ресурс]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 xml:space="preserve">чебник для студентов вузов, обучающихся по направлениям подготовки 39.03.01 "Социология" (квалификация (степень) "бакалавр"). - Москва: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, 2019. - 768 – </w:t>
            </w:r>
            <w:proofErr w:type="spellStart"/>
            <w:r w:rsidR="005622B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https://znanium.com/catalog/product/1008978</w:t>
              </w:r>
            </w:hyperlink>
          </w:p>
          <w:p w:rsidR="00476DB9" w:rsidRPr="00476DB9" w:rsidRDefault="00476DB9" w:rsidP="00E560C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9. </w:t>
            </w:r>
            <w:r w:rsidRPr="00424DDF">
              <w:rPr>
                <w:color w:val="000000"/>
                <w:sz w:val="24"/>
                <w:szCs w:val="24"/>
              </w:rPr>
              <w:t>Кузнецов И.Н. Диссертационные работы: методика подготовки и оформления [Электронный ресурс]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>чебно-методическая литература. - Москва: Издательско-торговая корпорация "Дашков и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 xml:space="preserve">", 2014. - 488 – </w:t>
            </w:r>
            <w:proofErr w:type="spellStart"/>
            <w:r w:rsidR="005622B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: </w:t>
            </w:r>
            <w:hyperlink r:id="rId11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https://znanium.com/catalog/product/1093025</w:t>
              </w:r>
            </w:hyperlink>
          </w:p>
          <w:p w:rsidR="00476DB9" w:rsidRPr="00476DB9" w:rsidRDefault="00476DB9" w:rsidP="00E560C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10. </w:t>
            </w:r>
            <w:r w:rsidRPr="00424DDF">
              <w:rPr>
                <w:color w:val="000000"/>
                <w:sz w:val="24"/>
                <w:szCs w:val="24"/>
              </w:rPr>
              <w:t>Кукушкина В.В. Организация научно-исследовательской работы студентов (магистров) [Электронный ресурс]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", 2021. - 264 – </w:t>
            </w:r>
            <w:proofErr w:type="spellStart"/>
            <w:r w:rsidR="005622B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24DD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24D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24DD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24DD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24DDF">
              <w:rPr>
                <w:color w:val="000000"/>
                <w:sz w:val="24"/>
                <w:szCs w:val="24"/>
              </w:rPr>
              <w:t>/1157859</w:t>
            </w:r>
          </w:p>
          <w:p w:rsidR="00EB1515" w:rsidRPr="005622BF" w:rsidRDefault="00476DB9" w:rsidP="00E560C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>11</w:t>
            </w:r>
            <w:r w:rsidR="00EB1515" w:rsidRPr="00EE56F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B1515" w:rsidRPr="00EE56FE">
              <w:rPr>
                <w:color w:val="000000"/>
                <w:sz w:val="24"/>
                <w:szCs w:val="24"/>
              </w:rPr>
              <w:t>Боуш</w:t>
            </w:r>
            <w:proofErr w:type="spellEnd"/>
            <w:r w:rsidR="00EB1515" w:rsidRPr="00EE56FE">
              <w:rPr>
                <w:color w:val="000000"/>
                <w:sz w:val="24"/>
                <w:szCs w:val="24"/>
              </w:rPr>
              <w:t xml:space="preserve"> Г. Д., Разумов В. И. Методология научных исследований (в курсовых и выпускных квалификационных работах)</w:t>
            </w:r>
            <w:proofErr w:type="gramStart"/>
            <w:r w:rsidR="00EB1515" w:rsidRPr="00EE56FE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EB1515" w:rsidRPr="00EE56FE">
              <w:rPr>
                <w:color w:val="000000"/>
                <w:sz w:val="24"/>
                <w:szCs w:val="24"/>
              </w:rPr>
              <w:t xml:space="preserve">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="00EB1515" w:rsidRPr="00EE56FE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="00EB1515" w:rsidRPr="00EE56F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B1515" w:rsidRPr="00EE56FE">
              <w:rPr>
                <w:color w:val="000000"/>
                <w:sz w:val="24"/>
                <w:szCs w:val="24"/>
              </w:rPr>
              <w:t>специалитета</w:t>
            </w:r>
            <w:proofErr w:type="spellEnd"/>
            <w:r w:rsidR="00EB1515" w:rsidRPr="00EE56FE">
              <w:rPr>
                <w:color w:val="000000"/>
                <w:sz w:val="24"/>
                <w:szCs w:val="24"/>
              </w:rPr>
              <w:t xml:space="preserve"> и магистратуры. - Москва: </w:t>
            </w:r>
            <w:proofErr w:type="spellStart"/>
            <w:r w:rsidR="00EB1515" w:rsidRPr="00EE56FE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="00EB1515" w:rsidRPr="00EE56FE">
              <w:rPr>
                <w:color w:val="000000"/>
                <w:sz w:val="24"/>
                <w:szCs w:val="24"/>
              </w:rPr>
              <w:t>, 2019. - 210 с.</w:t>
            </w:r>
          </w:p>
          <w:p w:rsidR="00476DB9" w:rsidRPr="00476DB9" w:rsidRDefault="00476DB9" w:rsidP="00E560C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12. </w:t>
            </w:r>
            <w:r w:rsidRPr="00424DDF">
              <w:rPr>
                <w:color w:val="000000"/>
                <w:sz w:val="24"/>
                <w:szCs w:val="24"/>
              </w:rPr>
              <w:t xml:space="preserve">Минина Т. Б.,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Возмилов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 И. Д. Организация научно-исследовательской работы студентов [Электронный ресурс]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], 2018. - 93 – </w:t>
            </w:r>
            <w:proofErr w:type="spellStart"/>
            <w:r w:rsidR="005622B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: </w:t>
            </w:r>
            <w:hyperlink r:id="rId12" w:history="1">
              <w:r w:rsidRPr="00D05B9D">
                <w:rPr>
                  <w:rStyle w:val="affffffff"/>
                  <w:sz w:val="24"/>
                  <w:szCs w:val="24"/>
                </w:rPr>
                <w:t>http://lib.usue.ru/resource/limit/ump/18/p490910.pdf</w:t>
              </w:r>
            </w:hyperlink>
          </w:p>
          <w:p w:rsidR="00476DB9" w:rsidRPr="00476DB9" w:rsidRDefault="00476DB9" w:rsidP="00E560C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Кожухар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 В. М. Основы научных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исследований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 пособие. - Москва: Дашков и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>°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, 2010.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4DDF">
              <w:rPr>
                <w:color w:val="000000"/>
                <w:sz w:val="24"/>
                <w:szCs w:val="24"/>
              </w:rPr>
              <w:t xml:space="preserve"> 216</w:t>
            </w:r>
          </w:p>
          <w:p w:rsidR="00476DB9" w:rsidRPr="00476DB9" w:rsidRDefault="00476DB9" w:rsidP="00E560C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lastRenderedPageBreak/>
              <w:t xml:space="preserve">14. </w:t>
            </w:r>
            <w:r w:rsidRPr="00424DDF">
              <w:rPr>
                <w:color w:val="000000"/>
                <w:sz w:val="24"/>
                <w:szCs w:val="24"/>
              </w:rPr>
              <w:t xml:space="preserve">Шкляр М. Ф. Основы научных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исследований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 пособие. - Москва: Дашков и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>°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, 2010.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4DDF">
              <w:rPr>
                <w:color w:val="000000"/>
                <w:sz w:val="24"/>
                <w:szCs w:val="24"/>
              </w:rPr>
              <w:t xml:space="preserve"> 242</w:t>
            </w:r>
          </w:p>
          <w:p w:rsidR="00476DB9" w:rsidRPr="00476DB9" w:rsidRDefault="00476DB9" w:rsidP="00476DB9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15. </w:t>
            </w:r>
            <w:r w:rsidRPr="00424DDF">
              <w:rPr>
                <w:color w:val="000000"/>
                <w:sz w:val="24"/>
                <w:szCs w:val="24"/>
              </w:rPr>
              <w:t>Новиков А. М., Новиков Д. А. Методология научного исследования:</w:t>
            </w:r>
            <w:r w:rsidRPr="00476DB9">
              <w:rPr>
                <w:color w:val="000000"/>
                <w:sz w:val="24"/>
                <w:szCs w:val="24"/>
              </w:rPr>
              <w:t xml:space="preserve"> </w:t>
            </w:r>
            <w:r w:rsidRPr="00424DDF">
              <w:rPr>
                <w:color w:val="000000"/>
                <w:sz w:val="24"/>
                <w:szCs w:val="24"/>
              </w:rPr>
              <w:t xml:space="preserve">учебно-методическое пособие. - Москва: </w:t>
            </w:r>
            <w:proofErr w:type="spellStart"/>
            <w:r>
              <w:rPr>
                <w:color w:val="000000"/>
                <w:sz w:val="24"/>
                <w:szCs w:val="24"/>
              </w:rPr>
              <w:t>URSS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>: [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ЛИБРОКОМ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], 2010.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4DDF">
              <w:rPr>
                <w:color w:val="000000"/>
                <w:sz w:val="24"/>
                <w:szCs w:val="24"/>
              </w:rPr>
              <w:t xml:space="preserve"> 275</w:t>
            </w:r>
          </w:p>
          <w:p w:rsidR="00476DB9" w:rsidRPr="00476DB9" w:rsidRDefault="00476DB9" w:rsidP="00476DB9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16. </w:t>
            </w:r>
            <w:r w:rsidRPr="00424DDF">
              <w:rPr>
                <w:color w:val="000000"/>
                <w:sz w:val="24"/>
                <w:szCs w:val="24"/>
              </w:rPr>
              <w:t>Тихонов В. А., Ворона В. А. Научные исследования : концептуальные, теоретические и практические аспекты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>:[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 xml:space="preserve">учебное пособие для вузов]. - Москва: Горячая линия - Телеком, 2013.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4DDF">
              <w:rPr>
                <w:color w:val="000000"/>
                <w:sz w:val="24"/>
                <w:szCs w:val="24"/>
              </w:rPr>
              <w:t xml:space="preserve"> 296</w:t>
            </w:r>
          </w:p>
          <w:p w:rsidR="00476DB9" w:rsidRPr="00476DB9" w:rsidRDefault="00476DB9" w:rsidP="00476DB9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17. </w:t>
            </w:r>
            <w:r w:rsidRPr="00424DDF">
              <w:rPr>
                <w:color w:val="000000"/>
                <w:sz w:val="24"/>
                <w:szCs w:val="24"/>
              </w:rPr>
              <w:t xml:space="preserve">Белотелова Н. П., Белотелова Ж. С. Деньги. </w:t>
            </w:r>
            <w:r>
              <w:rPr>
                <w:color w:val="000000"/>
                <w:sz w:val="24"/>
                <w:szCs w:val="24"/>
              </w:rPr>
              <w:t xml:space="preserve">Кредит. </w:t>
            </w:r>
            <w:proofErr w:type="spellStart"/>
            <w:r>
              <w:rPr>
                <w:color w:val="000000"/>
                <w:sz w:val="24"/>
                <w:szCs w:val="24"/>
              </w:rPr>
              <w:t>Банки.</w:t>
            </w:r>
            <w:proofErr w:type="gramStart"/>
            <w:r>
              <w:rPr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color w:val="000000"/>
                <w:sz w:val="24"/>
                <w:szCs w:val="24"/>
              </w:rPr>
              <w:t>чебник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студентов экономических вузов, обучающихся по направлению "Экономика". - Москва: Дашков 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>°</w:t>
            </w:r>
            <w:proofErr w:type="spellEnd"/>
            <w:r>
              <w:rPr>
                <w:color w:val="000000"/>
                <w:sz w:val="24"/>
                <w:szCs w:val="24"/>
              </w:rPr>
              <w:t>, 2013. – 399</w:t>
            </w:r>
          </w:p>
          <w:p w:rsidR="00476DB9" w:rsidRPr="00476DB9" w:rsidRDefault="00476DB9" w:rsidP="00476DB9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18.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Пешина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 Э. В. Методические рекомендации по организации научно-исследовательской работы студентов:</w:t>
            </w:r>
            <w:r w:rsidRPr="00476DB9">
              <w:rPr>
                <w:color w:val="000000"/>
                <w:sz w:val="24"/>
                <w:szCs w:val="24"/>
              </w:rPr>
              <w:t xml:space="preserve"> </w:t>
            </w:r>
            <w:r w:rsidRPr="00424DDF">
              <w:rPr>
                <w:color w:val="000000"/>
                <w:sz w:val="24"/>
                <w:szCs w:val="24"/>
              </w:rPr>
              <w:t xml:space="preserve">версия </w:t>
            </w:r>
            <w:r w:rsidRPr="00476DB9">
              <w:rPr>
                <w:color w:val="000000"/>
                <w:sz w:val="24"/>
                <w:szCs w:val="24"/>
              </w:rPr>
              <w:t xml:space="preserve"> </w:t>
            </w:r>
            <w:r w:rsidRPr="00424DDF">
              <w:rPr>
                <w:color w:val="000000"/>
                <w:sz w:val="24"/>
                <w:szCs w:val="24"/>
              </w:rPr>
              <w:t xml:space="preserve">редакции 1. - Екатеринбург: [Издательство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], 2010.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4DDF">
              <w:rPr>
                <w:color w:val="000000"/>
                <w:sz w:val="24"/>
                <w:szCs w:val="24"/>
              </w:rPr>
              <w:t xml:space="preserve"> 70</w:t>
            </w:r>
          </w:p>
          <w:p w:rsidR="00476DB9" w:rsidRPr="00476DB9" w:rsidRDefault="00476DB9" w:rsidP="00476DB9">
            <w:pPr>
              <w:ind w:firstLine="756"/>
              <w:jc w:val="both"/>
              <w:rPr>
                <w:sz w:val="24"/>
                <w:szCs w:val="24"/>
              </w:rPr>
            </w:pPr>
            <w:r w:rsidRPr="00476DB9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Чернецов С. А. Деньги. Кредит. </w:t>
            </w:r>
            <w:proofErr w:type="spellStart"/>
            <w:r w:rsidRPr="00424DDF">
              <w:rPr>
                <w:color w:val="000000"/>
                <w:sz w:val="24"/>
                <w:szCs w:val="24"/>
              </w:rPr>
              <w:t>Банки.</w:t>
            </w:r>
            <w:proofErr w:type="gramStart"/>
            <w:r w:rsidRPr="00424DD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24DDF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424DDF">
              <w:rPr>
                <w:color w:val="000000"/>
                <w:sz w:val="24"/>
                <w:szCs w:val="24"/>
              </w:rPr>
              <w:t xml:space="preserve"> пособие для студентов, обучающихся по специальностям "Финансы и кредит", "Бухгалтерский учет, анализ и аудит". - Москва: Магистр, 2014. - 493</w:t>
            </w:r>
          </w:p>
        </w:tc>
      </w:tr>
      <w:tr w:rsidR="00F55930" w:rsidRPr="00F3409D">
        <w:tc>
          <w:tcPr>
            <w:tcW w:w="10490" w:type="dxa"/>
            <w:gridSpan w:val="3"/>
            <w:shd w:val="clear" w:color="auto" w:fill="auto"/>
          </w:tcPr>
          <w:p w:rsidR="00F55930" w:rsidRPr="00476DB9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Additional</w:t>
            </w:r>
            <w:r w:rsidRPr="00476DB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literature</w:t>
            </w:r>
          </w:p>
        </w:tc>
      </w:tr>
      <w:tr w:rsidR="00EB1515" w:rsidRPr="00EB1515">
        <w:tc>
          <w:tcPr>
            <w:tcW w:w="10490" w:type="dxa"/>
            <w:gridSpan w:val="3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476DB9" w:rsidRPr="00424DDF" w:rsidTr="00392569">
              <w:trPr>
                <w:trHeight w:hRule="exact" w:val="818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>1. Герасимов Б.И., Дробышева В. В. Основы научных исследований. [Электронный ресурс]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чебное пособие. - Москва: Издательство "ФОРУМ", 2013. - 272 с. – </w:t>
                  </w:r>
                  <w:proofErr w:type="spellStart"/>
                  <w:r w:rsidR="005622BF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/390595</w:t>
                  </w:r>
                </w:p>
              </w:tc>
            </w:tr>
            <w:tr w:rsidR="00476DB9" w:rsidRPr="00424DDF" w:rsidTr="00392569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Бушенева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Ю. И. Как правильно написать реферат, курсовую и дипломную работы [Электронный ресурс]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>чебное пособие. - Москва: Издательско-торговая корпорация "Дашков и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", 2016. - 140 – </w:t>
                  </w:r>
                  <w:proofErr w:type="spellStart"/>
                  <w:r w:rsidR="005622BF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/415294</w:t>
                  </w:r>
                </w:p>
              </w:tc>
            </w:tr>
            <w:tr w:rsidR="00476DB9" w:rsidTr="00392569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>3. Свиридов Л.Т., Третьяков А.И. Основы научных исследований [Электронный ресурс]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чебник. - Воронеж: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ФГБОУ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ВПО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ВГЛТУ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им.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Г.Ф. Морозова, 2016. - 362 – </w:t>
                  </w:r>
                  <w:proofErr w:type="spellStart"/>
                  <w:r w:rsidR="005622BF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: https://znanium.com/catalog/product/858448</w:t>
                  </w:r>
                </w:p>
              </w:tc>
            </w:tr>
            <w:tr w:rsidR="00476DB9" w:rsidRPr="00424DDF" w:rsidTr="00392569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>4. Балашов А.И., Ушаков Е. В. История и методология науки государственного и муниципального управления [Электронный ресурс]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чебник. - Москва: ООО "Научно-издательский центр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ИНФРА-М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", 2020. - 323 – </w:t>
                  </w:r>
                  <w:proofErr w:type="spellStart"/>
                  <w:r w:rsidR="005622BF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/1069783</w:t>
                  </w:r>
                </w:p>
              </w:tc>
            </w:tr>
            <w:tr w:rsidR="00476DB9" w:rsidRPr="00424DDF" w:rsidTr="00392569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Космин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В.В. Основы научных исследований (Общий курс). [Электронный ресурс]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чебное пособие. - Москва: Издательский Центр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РИОР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, 2020. - 238 – </w:t>
                  </w:r>
                  <w:proofErr w:type="spellStart"/>
                  <w:r w:rsidR="005622BF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/1088366</w:t>
                  </w:r>
                </w:p>
              </w:tc>
            </w:tr>
            <w:tr w:rsidR="00476DB9" w:rsidRPr="00424DDF" w:rsidTr="00392569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>6. Кузнецов И.Н. Основы научных исследований [Электронный ресурс]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>чебное пособие. - Москва: Издательско-торговая корпорация "Дашков и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", 2020. - 282 – </w:t>
                  </w:r>
                  <w:proofErr w:type="spellStart"/>
                  <w:r w:rsidR="005622BF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/1093235</w:t>
                  </w:r>
                </w:p>
              </w:tc>
            </w:tr>
            <w:tr w:rsidR="00476DB9" w:rsidRPr="00424DDF" w:rsidTr="00392569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>7. Шкляр М.Ф. Основы научных исследований [Электронный ресурс]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>чебное пособие для бакалавров. - Москва: Издательско-торговая корпорация "Дашков и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", 2019. - 208 – </w:t>
                  </w:r>
                  <w:proofErr w:type="spellStart"/>
                  <w:r w:rsidR="005622BF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/1093533</w:t>
                  </w:r>
                </w:p>
              </w:tc>
            </w:tr>
          </w:tbl>
          <w:p w:rsidR="00476DB9" w:rsidRPr="00424DDF" w:rsidRDefault="00476DB9" w:rsidP="00476DB9">
            <w:pPr>
              <w:rPr>
                <w:sz w:val="0"/>
                <w:szCs w:val="0"/>
              </w:rPr>
            </w:pPr>
            <w:r w:rsidRPr="00424DDF"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476DB9" w:rsidRPr="00424DDF" w:rsidTr="00392569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8.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Видревич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М. Б., Первухина И. В. Исследовательские методы и магистерская диссертация [Электронный ресурс]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чебное пособие. - Екатеринбург: [Издательство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УрГЭУ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], 2009. - 103 – </w:t>
                  </w:r>
                  <w:proofErr w:type="spellStart"/>
                  <w:r w:rsidR="005622BF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lib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usue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ru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resource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limit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ump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/09/</w:t>
                  </w:r>
                  <w:r>
                    <w:rPr>
                      <w:color w:val="000000"/>
                      <w:sz w:val="24"/>
                      <w:szCs w:val="24"/>
                    </w:rPr>
                    <w:t>p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468072.</w:t>
                  </w:r>
                  <w:r>
                    <w:rPr>
                      <w:color w:val="000000"/>
                      <w:sz w:val="24"/>
                      <w:szCs w:val="24"/>
                    </w:rPr>
                    <w:t>pdf</w:t>
                  </w:r>
                </w:p>
              </w:tc>
            </w:tr>
            <w:tr w:rsidR="00476DB9" w:rsidRPr="00424DDF" w:rsidTr="00392569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>9. Мальцев А. А., Татаркин А. И. Экономические идеи и мирохозяйственная среда: ретроспектива взаимодействия [Электронный ресурс]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:[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монография]. - Екатеринбург: [Издательство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УрГЭУ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], 2014. - 286 – </w:t>
                  </w:r>
                  <w:proofErr w:type="spellStart"/>
                  <w:r w:rsidR="005622BF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lib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usue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ru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resource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limit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books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/14/</w:t>
                  </w:r>
                  <w:r>
                    <w:rPr>
                      <w:color w:val="000000"/>
                      <w:sz w:val="24"/>
                      <w:szCs w:val="24"/>
                    </w:rPr>
                    <w:t>m</w:t>
                  </w:r>
                  <w:r w:rsidRPr="00424DDF">
                    <w:rPr>
                      <w:color w:val="000000"/>
                      <w:sz w:val="24"/>
                      <w:szCs w:val="24"/>
                    </w:rPr>
                    <w:t>480384.</w:t>
                  </w:r>
                  <w:r>
                    <w:rPr>
                      <w:color w:val="000000"/>
                      <w:sz w:val="24"/>
                      <w:szCs w:val="24"/>
                    </w:rPr>
                    <w:t>pdf</w:t>
                  </w:r>
                </w:p>
              </w:tc>
            </w:tr>
            <w:tr w:rsidR="00476DB9" w:rsidRPr="00424DDF" w:rsidTr="00392569">
              <w:trPr>
                <w:trHeight w:hRule="exact" w:val="555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10.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Девятко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И. Ф. Методы социологического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исследования.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>чебное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пособие для вузов. - Москва: Книжный дом, 2002. - 295</w:t>
                  </w:r>
                </w:p>
              </w:tc>
            </w:tr>
            <w:tr w:rsidR="00476DB9" w:rsidRPr="00424DDF" w:rsidTr="00392569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11.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Алексеенко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В. Б., Красавина В. А. Математические методы исследования экономических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систем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>чебное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пособие. - Москва: Издательство Российского университета дружбы народов, 2005. - 154</w:t>
                  </w:r>
                </w:p>
              </w:tc>
            </w:tr>
            <w:tr w:rsidR="00476DB9" w:rsidRPr="00424DDF" w:rsidTr="00392569">
              <w:trPr>
                <w:trHeight w:hRule="exact" w:val="555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12. Ядов В. А. Стратегия социологического исследования. Описание, объяснение, понимание социальной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реальности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>чебное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пособие. - Москва: Омега-Л, 2007. - 567</w:t>
                  </w:r>
                </w:p>
              </w:tc>
            </w:tr>
            <w:tr w:rsidR="00476DB9" w:rsidRPr="00424DDF" w:rsidTr="00392569">
              <w:trPr>
                <w:trHeight w:hRule="exact" w:val="555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13. Кузнецов И. Н. Научное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исследование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:м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>етодика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проведения и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оформ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>.. - Москва: Дашков и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>°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>, 2008. - 457</w:t>
                  </w:r>
                </w:p>
              </w:tc>
            </w:tr>
            <w:tr w:rsidR="00476DB9" w:rsidRPr="00424DDF" w:rsidTr="00392569">
              <w:trPr>
                <w:trHeight w:hRule="exact" w:val="285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14.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Шарков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Ф. И. Социология. Теория и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методы.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>чебник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>. - Москва: ЭКЗАМЕН, 2007. - 1</w:t>
                  </w:r>
                </w:p>
              </w:tc>
            </w:tr>
            <w:tr w:rsidR="00476DB9" w:rsidRPr="00424DDF" w:rsidTr="00392569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476DB9" w:rsidRPr="00424DDF" w:rsidRDefault="00476DB9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15. Герасимов Б. И., Дробышева В. В., Злобина Н. В.,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Нижегородов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Е. В., Терехова Г. И. Основы научных </w:t>
                  </w:r>
                  <w:proofErr w:type="spellStart"/>
                  <w:r w:rsidRPr="00424DDF">
                    <w:rPr>
                      <w:color w:val="000000"/>
                      <w:sz w:val="24"/>
                      <w:szCs w:val="24"/>
                    </w:rPr>
                    <w:t>исследований.</w:t>
                  </w:r>
                  <w:proofErr w:type="gramStart"/>
                  <w:r w:rsidRPr="00424DDF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24DDF">
                    <w:rPr>
                      <w:color w:val="000000"/>
                      <w:sz w:val="24"/>
                      <w:szCs w:val="24"/>
                    </w:rPr>
                    <w:t>чебное</w:t>
                  </w:r>
                  <w:proofErr w:type="spellEnd"/>
                  <w:r w:rsidRPr="00424DDF">
                    <w:rPr>
                      <w:color w:val="000000"/>
                      <w:sz w:val="24"/>
                      <w:szCs w:val="24"/>
                    </w:rPr>
                    <w:t xml:space="preserve"> пособие по специальности "Менеджмент организации". - Москва: Форум, 2011. - 269</w:t>
                  </w:r>
                </w:p>
              </w:tc>
            </w:tr>
          </w:tbl>
          <w:p w:rsidR="00EB1515" w:rsidRPr="005622BF" w:rsidRDefault="00EB1515" w:rsidP="00E560CE">
            <w:pPr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A26585" w:rsidRPr="005622BF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CE0097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Licensed software</w:t>
            </w:r>
          </w:p>
          <w:p w:rsidR="00CE0097" w:rsidRPr="006E5B5F" w:rsidRDefault="00EB1515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44558B" w:rsidRPr="00EB1515" w:rsidRDefault="008A13A6" w:rsidP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44558B" w:rsidRPr="00EB1515">
              <w:rPr>
                <w:lang w:val="en-US"/>
              </w:rPr>
              <w:t xml:space="preserve"> 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44558B" w:rsidRPr="00EB1515">
              <w:rPr>
                <w:sz w:val="24"/>
                <w:szCs w:val="24"/>
                <w:lang w:val="en-US"/>
              </w:rPr>
              <w:t xml:space="preserve"> 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44558B" w:rsidRPr="00EB1515">
              <w:rPr>
                <w:color w:val="000000"/>
                <w:sz w:val="24"/>
                <w:szCs w:val="24"/>
              </w:rPr>
              <w:t>ПО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EB1515">
              <w:rPr>
                <w:sz w:val="24"/>
                <w:szCs w:val="24"/>
                <w:lang w:val="en-US"/>
              </w:rPr>
              <w:t xml:space="preserve"> dated 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44558B" w:rsidRPr="00EB1515">
              <w:rPr>
                <w:sz w:val="24"/>
                <w:szCs w:val="24"/>
                <w:lang w:val="en-US"/>
              </w:rPr>
              <w:t xml:space="preserve"> Act No. 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44558B" w:rsidRPr="00EB1515">
              <w:rPr>
                <w:sz w:val="24"/>
                <w:szCs w:val="24"/>
                <w:lang w:val="en-US"/>
              </w:rPr>
              <w:t xml:space="preserve"> </w:t>
            </w:r>
            <w:r w:rsidR="0044558B" w:rsidRPr="00EB1515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E0097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B1515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EB1515">
              <w:rPr>
                <w:sz w:val="24"/>
                <w:szCs w:val="24"/>
                <w:lang w:val="en-US"/>
              </w:rPr>
              <w:t xml:space="preserve">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EB1515">
              <w:rPr>
                <w:sz w:val="24"/>
                <w:szCs w:val="24"/>
                <w:lang w:val="en-US"/>
              </w:rPr>
              <w:t xml:space="preserve">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EB1515">
              <w:rPr>
                <w:color w:val="000000"/>
                <w:sz w:val="24"/>
                <w:szCs w:val="24"/>
              </w:rPr>
              <w:t>ПО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EB1515">
              <w:rPr>
                <w:sz w:val="24"/>
                <w:szCs w:val="24"/>
                <w:lang w:val="en-US"/>
              </w:rPr>
              <w:t xml:space="preserve"> dated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EB1515">
              <w:rPr>
                <w:sz w:val="24"/>
                <w:szCs w:val="24"/>
                <w:lang w:val="en-US"/>
              </w:rPr>
              <w:t xml:space="preserve">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EB1515">
              <w:rPr>
                <w:sz w:val="24"/>
                <w:szCs w:val="24"/>
                <w:lang w:val="en-US"/>
              </w:rPr>
              <w:t xml:space="preserve">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EB1515">
              <w:rPr>
                <w:sz w:val="24"/>
                <w:szCs w:val="24"/>
                <w:lang w:val="en-US"/>
              </w:rPr>
              <w:t xml:space="preserve"> dated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EB1515">
              <w:rPr>
                <w:sz w:val="24"/>
                <w:szCs w:val="24"/>
                <w:lang w:val="en-US"/>
              </w:rPr>
              <w:t xml:space="preserve"> </w:t>
            </w:r>
            <w:r w:rsidRPr="00EB1515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EB1515" w:rsidRPr="00D94427" w:rsidRDefault="00EB151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D94427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D94427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D94427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D94427">
              <w:rPr>
                <w:sz w:val="24"/>
                <w:szCs w:val="24"/>
                <w:lang w:val="en-US"/>
              </w:rPr>
              <w:t xml:space="preserve">. </w:t>
            </w:r>
            <w:r w:rsidR="0044558B" w:rsidRPr="00D94427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D94427">
              <w:rPr>
                <w:color w:val="000000"/>
                <w:sz w:val="24"/>
                <w:szCs w:val="24"/>
              </w:rPr>
              <w:t>У</w:t>
            </w:r>
            <w:r w:rsidR="0044558B" w:rsidRPr="00D94427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D94427">
              <w:rPr>
                <w:lang w:val="en-US"/>
              </w:rPr>
              <w:t xml:space="preserve"> </w:t>
            </w:r>
            <w:r w:rsidR="0044558B" w:rsidRPr="00D94427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D94427">
              <w:rPr>
                <w:lang w:val="en-US"/>
              </w:rPr>
              <w:t xml:space="preserve"> </w:t>
            </w:r>
            <w:r w:rsidR="0044558B" w:rsidRPr="00D94427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D94427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D94427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D94427">
              <w:rPr>
                <w:sz w:val="24"/>
                <w:szCs w:val="24"/>
                <w:lang w:val="en-US"/>
              </w:rPr>
              <w:t>+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D94427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D94427">
              <w:rPr>
                <w:lang w:val="en-US"/>
              </w:rPr>
              <w:t xml:space="preserve"> </w:t>
            </w:r>
            <w:r w:rsidRPr="00D94427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Compiled by: </w:t>
      </w:r>
      <w:proofErr w:type="spellStart"/>
      <w:r w:rsidR="00476DB9">
        <w:rPr>
          <w:sz w:val="24"/>
          <w:szCs w:val="24"/>
          <w:lang w:val="en-US"/>
        </w:rPr>
        <w:t>Verbutskaya</w:t>
      </w:r>
      <w:proofErr w:type="spellEnd"/>
      <w:r w:rsidR="00476DB9">
        <w:rPr>
          <w:sz w:val="24"/>
          <w:szCs w:val="24"/>
          <w:lang w:val="en-US"/>
        </w:rPr>
        <w:t xml:space="preserve"> </w:t>
      </w:r>
      <w:proofErr w:type="spellStart"/>
      <w:r w:rsidR="00476DB9">
        <w:rPr>
          <w:sz w:val="24"/>
          <w:szCs w:val="24"/>
          <w:lang w:val="en-US"/>
        </w:rPr>
        <w:t>N.O.</w:t>
      </w:r>
      <w:proofErr w:type="spellEnd"/>
      <w:proofErr w:type="gramEnd"/>
      <w:r w:rsidR="00476DB9">
        <w:rPr>
          <w:sz w:val="24"/>
          <w:szCs w:val="24"/>
          <w:lang w:val="en-US"/>
        </w:rPr>
        <w:t xml:space="preserve"> </w:t>
      </w:r>
    </w:p>
    <w:p w:rsidR="00A26585" w:rsidRPr="00476DB9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476DB9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AB6"/>
    <w:multiLevelType w:val="hybridMultilevel"/>
    <w:tmpl w:val="F43C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AE21F2"/>
    <w:multiLevelType w:val="hybridMultilevel"/>
    <w:tmpl w:val="F0D2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323A2"/>
    <w:rsid w:val="003140BB"/>
    <w:rsid w:val="00340F6F"/>
    <w:rsid w:val="0035167C"/>
    <w:rsid w:val="0038123E"/>
    <w:rsid w:val="0044558B"/>
    <w:rsid w:val="00476DB9"/>
    <w:rsid w:val="004E44EF"/>
    <w:rsid w:val="00535247"/>
    <w:rsid w:val="005622BF"/>
    <w:rsid w:val="00650780"/>
    <w:rsid w:val="00665C49"/>
    <w:rsid w:val="006E789F"/>
    <w:rsid w:val="008A13A6"/>
    <w:rsid w:val="008E3263"/>
    <w:rsid w:val="00945E68"/>
    <w:rsid w:val="00966874"/>
    <w:rsid w:val="00982024"/>
    <w:rsid w:val="00A26585"/>
    <w:rsid w:val="00A574F4"/>
    <w:rsid w:val="00A846D1"/>
    <w:rsid w:val="00B20250"/>
    <w:rsid w:val="00BC54A9"/>
    <w:rsid w:val="00CE0097"/>
    <w:rsid w:val="00D44A0C"/>
    <w:rsid w:val="00D94427"/>
    <w:rsid w:val="00DF1651"/>
    <w:rsid w:val="00E24EDD"/>
    <w:rsid w:val="00E3249E"/>
    <w:rsid w:val="00E45F3A"/>
    <w:rsid w:val="00EB1515"/>
    <w:rsid w:val="00EB479C"/>
    <w:rsid w:val="00F33588"/>
    <w:rsid w:val="00F3409D"/>
    <w:rsid w:val="00F369BE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76D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5073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425306" TargetMode="External"/><Relationship Id="rId12" Type="http://schemas.openxmlformats.org/officeDocument/2006/relationships/hyperlink" Target="http://lib.usue.ru/resource/limit/ump/18/p49091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418044" TargetMode="External"/><Relationship Id="rId11" Type="http://schemas.openxmlformats.org/officeDocument/2006/relationships/hyperlink" Target="https://znanium.com/catalog/product/1093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008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5104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4</cp:revision>
  <cp:lastPrinted>2019-02-15T10:04:00Z</cp:lastPrinted>
  <dcterms:created xsi:type="dcterms:W3CDTF">2022-09-01T05:57:00Z</dcterms:created>
  <dcterms:modified xsi:type="dcterms:W3CDTF">2022-09-01T08:38:00Z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