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09.03.01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вычислительная</w:t>
            </w:r>
            <w:r>
              <w:rPr/>
              <w:t xml:space="preserve"> </w:t>
            </w:r>
            <w:r>
              <w:rPr>
                <w:rFonts w:ascii="Times New Roman" w:hAnsi="Times New Roman" w:cs="Times New Roman"/>
                <w:color w:val="#000000"/>
                <w:sz w:val="24"/>
                <w:szCs w:val="24"/>
              </w:rPr>
              <w:t>техника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автоматизированных</w:t>
            </w:r>
            <w:r>
              <w:rPr/>
              <w:t xml:space="preserve"> </w:t>
            </w:r>
            <w:r>
              <w:rPr>
                <w:rFonts w:ascii="Times New Roman" w:hAnsi="Times New Roman" w:cs="Times New Roman"/>
                <w:color w:val="#000000"/>
                <w:sz w:val="24"/>
                <w:szCs w:val="24"/>
              </w:rPr>
              <w:t>систем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профессиональной деятельности бакалавра и специалиста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Социально-биологические основы физической культуры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общекультурной и профессиональной подготовке студентов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в обеспечении здоровья. Основы здорового образа жизни студента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самостоятельных занятий физическими упражнениями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основы учебного труда и интеллектуальной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физическая и спортивная подготовка в системе физического воспитания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занятий избранным видом спорта или системой физических упражнений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 Индивидуальный выбор видов спорта или систем физических упражнений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Самоконтроль занимающихся физическими упражнениями и спортом</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Профессионально-прикладная физическая подготовка студентов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методики организации судейства по видам спорта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работа студента</w:t>
            </w:r>
          </w:p>
        </w:tc>
      </w:tr>
      <w:tr>
        <w:trPr>
          <w:trHeight w:hRule="exact" w:val="406.895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Конеева Е. В., Зайцев А. А., Томашевская О. Б., Покровская Н. В., Почечура Н. Н., Романов С. С., Колтан С. В., Лизогубенко Н. В., Пельменев В. К., Зайцева В. Ф., Жигарева О. Г., Горячева Е. Н. Физическая культура. [Электронный ресурс]:Учебное пособие для вузов. - Москва: Юрайт, 2020. - 599 – Режим доступа: https://urait.ru/bcode/446683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Р. В., Рыскин П. П. Борьба самбо и ее роль в формировании личности студента. [Электронный ресурс]:учебное пособие. - Екатеринбург: [Издательство УрГЭУ], 2018. - 54 – Режим доступа: http://lib.usue.ru/resource/limit/ump/18/p491446.pdf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Сидоров Р. В., Воловик Т. В. Медико-биологические основы физической культуры и спортивной деятельности. [Электронный ресурс]:учебное пособие. - Екатеринбург: [Издательство УрГЭУ], 2018. - 129 – Режим доступа: http://lib.usue.ru/resource/limit/ump/19/p491643.pdf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Сидоров Р. В., Рыскин П. П., Крестьянинов В. А. Методика проведения занятий по различным видам единоборств. [Электронный ресурс]:учебно-методическое пособие. - Екатеринбург: Издательство УрГЭУ, 2019. - 185 – Режим доступа: http://lib.usue.ru/resource/limit/ump/20/p492996.pdf</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Теория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практика</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r>
              <w:rPr>
                <w:rFonts w:ascii="Times New Roman" w:hAnsi="Times New Roman" w:cs="Times New Roman"/>
                <w:b/>
                <w:color w:val="#000000"/>
                <w:sz w:val="24"/>
                <w:szCs w:val="24"/>
              </w:rPr>
              <w:t>Ежемесячный</w:t>
            </w:r>
            <w:r>
              <w:rPr/>
              <w:t xml:space="preserve"> </w:t>
            </w:r>
            <w:r>
              <w:rPr>
                <w:rFonts w:ascii="Times New Roman" w:hAnsi="Times New Roman" w:cs="Times New Roman"/>
                <w:b/>
                <w:color w:val="#000000"/>
                <w:sz w:val="24"/>
                <w:szCs w:val="24"/>
              </w:rPr>
              <w:t>научно-теоретический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Государственного</w:t>
            </w:r>
            <w:r>
              <w:rPr/>
              <w:t xml:space="preserve"> </w:t>
            </w:r>
            <w:r>
              <w:rPr>
                <w:rFonts w:ascii="Times New Roman" w:hAnsi="Times New Roman" w:cs="Times New Roman"/>
                <w:b/>
                <w:color w:val="#000000"/>
                <w:sz w:val="24"/>
                <w:szCs w:val="24"/>
              </w:rPr>
              <w:t>Комитета</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Федерации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туризму,</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http://tpfk.infosport.ru</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 культура:</w:t>
            </w:r>
            <w:r>
              <w:rPr/>
              <w:t xml:space="preserve"> </w:t>
            </w:r>
            <w:r>
              <w:rPr>
                <w:rFonts w:ascii="Times New Roman" w:hAnsi="Times New Roman" w:cs="Times New Roman"/>
                <w:b/>
                <w:color w:val="#000000"/>
                <w:sz w:val="24"/>
                <w:szCs w:val="24"/>
              </w:rPr>
              <w:t>воспитание,</w:t>
            </w:r>
            <w:r>
              <w:rPr/>
              <w:t xml:space="preserve"> </w:t>
            </w:r>
            <w:r>
              <w:rPr>
                <w:rFonts w:ascii="Times New Roman" w:hAnsi="Times New Roman" w:cs="Times New Roman"/>
                <w:b/>
                <w:color w:val="#000000"/>
                <w:sz w:val="24"/>
                <w:szCs w:val="24"/>
              </w:rPr>
              <w:t>образование,</w:t>
            </w:r>
            <w:r>
              <w:rPr/>
              <w:t xml:space="preserve"> </w:t>
            </w:r>
            <w:r>
              <w:rPr>
                <w:rFonts w:ascii="Times New Roman" w:hAnsi="Times New Roman" w:cs="Times New Roman"/>
                <w:b/>
                <w:color w:val="#000000"/>
                <w:sz w:val="24"/>
                <w:szCs w:val="24"/>
              </w:rPr>
              <w:t>тренировка.</w:t>
            </w:r>
            <w:r>
              <w:rPr/>
              <w:t xml:space="preserve"> </w:t>
            </w:r>
            <w:r>
              <w:rPr>
                <w:rFonts w:ascii="Times New Roman" w:hAnsi="Times New Roman" w:cs="Times New Roman"/>
                <w:b/>
                <w:color w:val="#000000"/>
                <w:sz w:val="24"/>
                <w:szCs w:val="24"/>
              </w:rPr>
              <w:t>Ежеквартальный</w:t>
            </w:r>
            <w:r>
              <w:rPr/>
              <w:t xml:space="preserve"> </w:t>
            </w:r>
            <w:r>
              <w:rPr>
                <w:rFonts w:ascii="Times New Roman" w:hAnsi="Times New Roman" w:cs="Times New Roman"/>
                <w:b/>
                <w:color w:val="#000000"/>
                <w:sz w:val="24"/>
                <w:szCs w:val="24"/>
              </w:rPr>
              <w:t>научно-методический</w:t>
            </w:r>
            <w:r>
              <w:rPr/>
              <w:t xml:space="preserve"> </w:t>
            </w:r>
            <w:r>
              <w:rPr>
                <w:rFonts w:ascii="Times New Roman" w:hAnsi="Times New Roman" w:cs="Times New Roman"/>
                <w:b/>
                <w:color w:val="#000000"/>
                <w:sz w:val="24"/>
                <w:szCs w:val="24"/>
              </w:rPr>
              <w:t>журнал</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Образования</w:t>
            </w:r>
            <w:r>
              <w:rPr/>
              <w:t xml:space="preserve"> </w:t>
            </w:r>
            <w:r>
              <w:rPr>
                <w:rFonts w:ascii="Times New Roman" w:hAnsi="Times New Roman" w:cs="Times New Roman"/>
                <w:b/>
                <w:color w:val="#000000"/>
                <w:sz w:val="24"/>
                <w:szCs w:val="24"/>
              </w:rPr>
              <w:t>Российской</w:t>
            </w:r>
            <w:r>
              <w:rPr/>
              <w:t xml:space="preserve"> </w:t>
            </w:r>
            <w:r>
              <w:rPr>
                <w:rFonts w:ascii="Times New Roman" w:hAnsi="Times New Roman" w:cs="Times New Roman"/>
                <w:b/>
                <w:color w:val="#000000"/>
                <w:sz w:val="24"/>
                <w:szCs w:val="24"/>
              </w:rPr>
              <w:t>Государственной</w:t>
            </w:r>
            <w:r>
              <w:rPr/>
              <w:t xml:space="preserve"> </w:t>
            </w:r>
            <w:r>
              <w:rPr>
                <w:rFonts w:ascii="Times New Roman" w:hAnsi="Times New Roman" w:cs="Times New Roman"/>
                <w:b/>
                <w:color w:val="#000000"/>
                <w:sz w:val="24"/>
                <w:szCs w:val="24"/>
              </w:rPr>
              <w:t>Академии</w:t>
            </w:r>
            <w:r>
              <w:rPr/>
              <w:t xml:space="preserve"> </w:t>
            </w:r>
            <w:r>
              <w:rPr>
                <w:rFonts w:ascii="Times New Roman" w:hAnsi="Times New Roman" w:cs="Times New Roman"/>
                <w:b/>
                <w:color w:val="#000000"/>
                <w:sz w:val="24"/>
                <w:szCs w:val="24"/>
              </w:rPr>
              <w:t>Физической</w:t>
            </w:r>
            <w:r>
              <w:rPr/>
              <w:t xml:space="preserve"> </w:t>
            </w:r>
            <w:r>
              <w:rPr>
                <w:rFonts w:ascii="Times New Roman" w:hAnsi="Times New Roman" w:cs="Times New Roman"/>
                <w:b/>
                <w:color w:val="#000000"/>
                <w:sz w:val="24"/>
                <w:szCs w:val="24"/>
              </w:rPr>
              <w:t>Культуры</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http://www.infosport.ru/press/fkvot/</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Спортивная</w:t>
            </w:r>
            <w:r>
              <w:rPr/>
              <w:t xml:space="preserve"> </w:t>
            </w:r>
            <w:r>
              <w:rPr>
                <w:rFonts w:ascii="Times New Roman" w:hAnsi="Times New Roman" w:cs="Times New Roman"/>
                <w:b/>
                <w:color w:val="#000000"/>
                <w:sz w:val="24"/>
                <w:szCs w:val="24"/>
              </w:rPr>
              <w:t>жизнь</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версия</w:t>
            </w:r>
            <w:r>
              <w:rPr/>
              <w:t xml:space="preserve"> </w:t>
            </w:r>
            <w:r>
              <w:rPr>
                <w:rFonts w:ascii="Times New Roman" w:hAnsi="Times New Roman" w:cs="Times New Roman"/>
                <w:b/>
                <w:color w:val="#000000"/>
                <w:sz w:val="24"/>
                <w:szCs w:val="24"/>
              </w:rPr>
              <w:t>ежемесячного</w:t>
            </w:r>
            <w:r>
              <w:rPr/>
              <w:t xml:space="preserve"> </w:t>
            </w:r>
            <w:r>
              <w:rPr>
                <w:rFonts w:ascii="Times New Roman" w:hAnsi="Times New Roman" w:cs="Times New Roman"/>
                <w:b/>
                <w:color w:val="#000000"/>
                <w:sz w:val="24"/>
                <w:szCs w:val="24"/>
              </w:rPr>
              <w:t>иллюстрированного</w:t>
            </w:r>
            <w:r>
              <w:rPr/>
              <w:t xml:space="preserve"> </w:t>
            </w:r>
            <w:r>
              <w:rPr>
                <w:rFonts w:ascii="Times New Roman" w:hAnsi="Times New Roman" w:cs="Times New Roman"/>
                <w:b/>
                <w:color w:val="#000000"/>
                <w:sz w:val="24"/>
                <w:szCs w:val="24"/>
              </w:rPr>
              <w:t>журнала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http://www.infosport.ru/press/szr/1999N5/index.htm</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Онлайн</w:t>
            </w:r>
            <w:r>
              <w:rPr/>
              <w:t xml:space="preserve"> </w:t>
            </w:r>
            <w:r>
              <w:rPr>
                <w:rFonts w:ascii="Times New Roman" w:hAnsi="Times New Roman" w:cs="Times New Roman"/>
                <w:b/>
                <w:color w:val="#000000"/>
                <w:sz w:val="24"/>
                <w:szCs w:val="24"/>
              </w:rPr>
              <w:t>курс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физическая</w:t>
            </w:r>
            <w:r>
              <w:rPr/>
              <w:t xml:space="preserve"> </w:t>
            </w:r>
            <w:r>
              <w:rPr>
                <w:rFonts w:ascii="Times New Roman" w:hAnsi="Times New Roman" w:cs="Times New Roman"/>
                <w:b/>
                <w:color w:val="#000000"/>
                <w:sz w:val="24"/>
                <w:szCs w:val="24"/>
              </w:rPr>
              <w:t>культура</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спорт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https://openedu.ru/course/spbstu/PHYSCUL/</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Роман</w:t>
            </w:r>
            <w:r>
              <w:rPr/>
              <w:t xml:space="preserve"> </w:t>
            </w:r>
            <w:r>
              <w:rPr>
                <w:rFonts w:ascii="Times New Roman" w:hAnsi="Times New Roman" w:cs="Times New Roman"/>
                <w:color w:val="#000000"/>
                <w:sz w:val="24"/>
                <w:szCs w:val="24"/>
              </w:rPr>
              <w:t>Васильевич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2021-2022_09_03_01-ИВТ-2021_очное_plx_Физическая культура и спорт</dc:title>
  <dc:creator>FastReport.NET</dc:creator>
</cp:coreProperties>
</file>