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1375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67"/>
        </w:trPr>
        <w:tc>
          <w:tcPr>
            <w:tcW w:w="1521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500"/>
        </w:trPr>
        <w:tc>
          <w:tcPr>
            <w:tcW w:w="1521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574"/>
        </w:trPr>
        <w:tc>
          <w:tcPr>
            <w:tcW w:w="1521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1375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1137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11375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11375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1375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 w:rsidRPr="008C6CB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Pr="008C6CBD" w:rsidRDefault="008C6C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Базы данных. Основные понятия и определения: основные методы и подходы к</w:t>
            </w:r>
            <w:r w:rsidRPr="008C6CBD">
              <w:rPr>
                <w:lang w:val="ru-RU"/>
              </w:rPr>
              <w:br/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поиску, сбору, обработке, анализу и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 информации.</w:t>
            </w:r>
          </w:p>
        </w:tc>
        <w:tc>
          <w:tcPr>
            <w:tcW w:w="86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375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 w:rsidRPr="008C6CB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Pr="008C6CBD" w:rsidRDefault="008C6C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Создание и корректировка базы данных.</w:t>
            </w:r>
          </w:p>
        </w:tc>
        <w:tc>
          <w:tcPr>
            <w:tcW w:w="86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3756" w:rsidRPr="008C6CB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Pr="008C6CBD" w:rsidRDefault="008C6C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хранилища данных: принципы и методы организации управления</w:t>
            </w:r>
            <w:r w:rsidRPr="008C6CBD">
              <w:rPr>
                <w:lang w:val="ru-RU"/>
              </w:rPr>
              <w:br/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процессами.</w:t>
            </w:r>
          </w:p>
        </w:tc>
        <w:tc>
          <w:tcPr>
            <w:tcW w:w="86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375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OLAP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302"/>
        </w:trPr>
        <w:tc>
          <w:tcPr>
            <w:tcW w:w="1521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Default="008C6CB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13756">
        <w:trPr>
          <w:trHeight w:hRule="exact" w:val="201"/>
        </w:trPr>
        <w:tc>
          <w:tcPr>
            <w:tcW w:w="1521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756" w:rsidRPr="008C6CB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56" w:rsidRPr="008C6CBD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Агальцов В.П. Базы данных. [Электронный ресурс</w:t>
            </w:r>
            <w:proofErr w:type="gramStart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Дом</w:t>
            </w:r>
            <w:r w:rsidRPr="008C6CBD">
              <w:rPr>
                <w:lang w:val="ru-RU"/>
              </w:rPr>
              <w:br/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2012. - 352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/326451</w:t>
            </w:r>
          </w:p>
        </w:tc>
      </w:tr>
      <w:tr w:rsidR="00113756" w:rsidRPr="008C6CBD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3756" w:rsidRPr="008C6CB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3756" w:rsidRPr="008C6CBD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Р.Р. Интеллектуальный анализ данных и систем управления бизнес-правилами в</w:t>
            </w:r>
            <w:r w:rsidRPr="008C6CBD">
              <w:rPr>
                <w:lang w:val="ru-RU"/>
              </w:rPr>
              <w:br/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телекоммуникациях [Электронный ресурс]:Монография. - Москва: ООО "Научно-издательский</w:t>
            </w:r>
            <w:r w:rsidRPr="008C6CBD">
              <w:rPr>
                <w:lang w:val="ru-RU"/>
              </w:rPr>
              <w:br/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2016. - 173 с. –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/520998</w:t>
            </w:r>
          </w:p>
        </w:tc>
      </w:tr>
      <w:tr w:rsidR="00113756" w:rsidRPr="008C6CBD">
        <w:trPr>
          <w:trHeight w:hRule="exact" w:val="142"/>
        </w:trPr>
        <w:tc>
          <w:tcPr>
            <w:tcW w:w="1521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375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756" w:rsidRPr="008C6CB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56" w:rsidRPr="008C6CBD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Голицына О. Л., Максимов Н. В. Базы данных. [Электронный ресурс</w:t>
            </w:r>
            <w:proofErr w:type="gramStart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8C6CBD">
              <w:rPr>
                <w:lang w:val="ru-RU"/>
              </w:rPr>
              <w:br/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Издательство "ФОРУМ", 2007. - 400 с. – Режим доступа:</w:t>
            </w:r>
            <w:r w:rsidRPr="008C6CB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/126407</w:t>
            </w:r>
          </w:p>
        </w:tc>
      </w:tr>
      <w:tr w:rsidR="00113756" w:rsidRPr="008C6CBD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3756" w:rsidRPr="008C6CB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3756" w:rsidRPr="008C6CBD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 Бизнес-аналитика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</w:t>
            </w:r>
            <w:r w:rsidRPr="008C6CBD">
              <w:rPr>
                <w:lang w:val="ru-RU"/>
              </w:rPr>
              <w:br/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Вузовский учебник, 2013. - 336 с. – Режим доступа:</w:t>
            </w:r>
            <w:r w:rsidRPr="008C6CB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/368400</w:t>
            </w:r>
          </w:p>
        </w:tc>
      </w:tr>
      <w:tr w:rsidR="00113756" w:rsidRPr="008C6CBD">
        <w:trPr>
          <w:trHeight w:hRule="exact" w:val="284"/>
        </w:trPr>
        <w:tc>
          <w:tcPr>
            <w:tcW w:w="1521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3756" w:rsidRPr="008C6CB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Pr="008C6CBD" w:rsidRDefault="008C6CB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C6CBD">
              <w:rPr>
                <w:lang w:val="ru-RU"/>
              </w:rPr>
              <w:t xml:space="preserve"> </w:t>
            </w:r>
          </w:p>
        </w:tc>
      </w:tr>
      <w:tr w:rsidR="00113756" w:rsidRPr="008C6CBD">
        <w:trPr>
          <w:trHeight w:hRule="exact" w:val="142"/>
        </w:trPr>
        <w:tc>
          <w:tcPr>
            <w:tcW w:w="1521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375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13756" w:rsidRDefault="008C6CBD">
      <w:pPr>
        <w:rPr>
          <w:sz w:val="0"/>
          <w:szCs w:val="0"/>
        </w:rPr>
      </w:pPr>
      <w:r>
        <w:br w:type="page"/>
      </w:r>
    </w:p>
    <w:p w:rsidR="00113756" w:rsidRDefault="00113756">
      <w:pPr>
        <w:sectPr w:rsidR="0011375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2"/>
      </w:tblGrid>
      <w:tr w:rsidR="00113756" w:rsidRPr="008C6C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56" w:rsidRPr="008C6CBD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8C6C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C6C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C6CBD">
              <w:rPr>
                <w:lang w:val="ru-RU"/>
              </w:rPr>
              <w:t xml:space="preserve"> </w:t>
            </w:r>
          </w:p>
        </w:tc>
      </w:tr>
      <w:tr w:rsidR="0011375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6C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8C6C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8C6C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8C6C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13756" w:rsidRPr="008C6C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56" w:rsidRPr="008C6CBD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C6CBD">
              <w:rPr>
                <w:lang w:val="ru-RU"/>
              </w:rPr>
              <w:t xml:space="preserve"> </w:t>
            </w:r>
          </w:p>
        </w:tc>
      </w:tr>
      <w:tr w:rsidR="00113756" w:rsidRPr="008C6CBD">
        <w:trPr>
          <w:trHeight w:hRule="exact" w:val="142"/>
        </w:trPr>
        <w:tc>
          <w:tcPr>
            <w:tcW w:w="10774" w:type="dxa"/>
          </w:tcPr>
          <w:p w:rsidR="00113756" w:rsidRPr="008C6CBD" w:rsidRDefault="0011375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13756" w:rsidRPr="008C6C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56" w:rsidRPr="008C6CBD" w:rsidRDefault="008C6CB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8C6CBD">
              <w:rPr>
                <w:lang w:val="ru-RU"/>
              </w:rPr>
              <w:br/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13756" w:rsidRPr="008C6CB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56" w:rsidRPr="008C6CBD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CBD">
              <w:rPr>
                <w:lang w:val="ru-RU"/>
              </w:rPr>
              <w:t xml:space="preserve"> </w:t>
            </w:r>
          </w:p>
        </w:tc>
      </w:tr>
      <w:tr w:rsidR="00113756" w:rsidRPr="008C6CB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56" w:rsidRPr="008C6CBD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8C6CB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BaseGroup</w:t>
            </w:r>
            <w:proofErr w:type="spellEnd"/>
            <w:r w:rsidRPr="008C6CB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Labs</w:t>
            </w:r>
            <w:r w:rsidRPr="008C6CBD">
              <w:rPr>
                <w:lang w:val="ru-RU"/>
              </w:rPr>
              <w:t xml:space="preserve"> </w:t>
            </w:r>
          </w:p>
          <w:p w:rsidR="00113756" w:rsidRPr="008C6CBD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basegroup</w:t>
            </w:r>
            <w:proofErr w:type="spell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6CBD">
              <w:rPr>
                <w:lang w:val="ru-RU"/>
              </w:rPr>
              <w:t xml:space="preserve"> </w:t>
            </w:r>
          </w:p>
        </w:tc>
      </w:tr>
      <w:tr w:rsidR="0011375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756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Bisiness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intelligence</w:t>
            </w:r>
            <w:r>
              <w:t xml:space="preserve"> </w:t>
            </w:r>
          </w:p>
          <w:p w:rsidR="00113756" w:rsidRDefault="008C6CB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www.OLAP.ru</w:t>
            </w:r>
            <w:r>
              <w:t xml:space="preserve"> </w:t>
            </w:r>
          </w:p>
        </w:tc>
      </w:tr>
      <w:tr w:rsidR="00113756">
        <w:trPr>
          <w:trHeight w:hRule="exact" w:val="142"/>
        </w:trPr>
        <w:tc>
          <w:tcPr>
            <w:tcW w:w="10774" w:type="dxa"/>
          </w:tcPr>
          <w:p w:rsidR="00113756" w:rsidRDefault="001137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3756" w:rsidRPr="008C6CB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756" w:rsidRPr="008C6CBD" w:rsidRDefault="008C6CB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C6CBD">
              <w:rPr>
                <w:lang w:val="ru-RU"/>
              </w:rPr>
              <w:t xml:space="preserve"> </w:t>
            </w:r>
            <w:proofErr w:type="spellStart"/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Тюлюкин</w:t>
            </w:r>
            <w:proofErr w:type="spellEnd"/>
            <w:r w:rsidRPr="008C6CBD">
              <w:rPr>
                <w:lang w:val="ru-RU"/>
              </w:rPr>
              <w:t xml:space="preserve"> </w:t>
            </w:r>
            <w:r w:rsidRPr="008C6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8C6CBD">
              <w:rPr>
                <w:lang w:val="ru-RU"/>
              </w:rPr>
              <w:t xml:space="preserve"> </w:t>
            </w:r>
          </w:p>
        </w:tc>
      </w:tr>
    </w:tbl>
    <w:p w:rsidR="008C6CBD" w:rsidRDefault="008C6CBD">
      <w:r>
        <w:rPr>
          <w:color w:val="FFFFFF"/>
          <w:sz w:val="2"/>
          <w:szCs w:val="2"/>
        </w:rPr>
        <w:t>.</w:t>
      </w:r>
    </w:p>
    <w:p w:rsidR="008C6CBD" w:rsidRDefault="008C6CBD" w:rsidP="008C6CBD"/>
    <w:p w:rsidR="008C6CBD" w:rsidRDefault="008C6CBD" w:rsidP="008C6CBD">
      <w:pPr>
        <w:tabs>
          <w:tab w:val="left" w:pos="2760"/>
        </w:tabs>
      </w:pPr>
      <w:r>
        <w:tab/>
      </w:r>
    </w:p>
    <w:p w:rsidR="008C6CBD" w:rsidRDefault="008C6CBD">
      <w:r>
        <w:br w:type="page"/>
      </w:r>
    </w:p>
    <w:p w:rsidR="008C6CBD" w:rsidRPr="008C6CBD" w:rsidRDefault="008C6CBD" w:rsidP="008C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r w:rsidRPr="008C6CB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тем курсовых работ</w:t>
      </w:r>
    </w:p>
    <w:bookmarkEnd w:id="0"/>
    <w:p w:rsidR="008C6CBD" w:rsidRPr="008C6CBD" w:rsidRDefault="008C6CBD" w:rsidP="008C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1. Проектирование и реализация базы данных: складской учет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2. Проектирование и реализация базы данных для учета домашних финансов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3. Проектирование и реализация базы данных для домашней библиотеки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4. Проектирование и реализация базы данных для библиотеки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5. Проектирование и реализация базы данных для домашней видеотеки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6. Проектирование и реализация базы данных для пункта проката книг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7. Проектирование и реализация базы данных агентства недвижимости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8. Проектирование и реализация базы данных для учета услуг, оказываемых юридической консультационной фирмой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 xml:space="preserve">9. Проектирование и реализация базы данных для </w:t>
            </w:r>
            <w:proofErr w:type="spellStart"/>
            <w:r w:rsidRPr="008C6CBD">
              <w:rPr>
                <w:sz w:val="24"/>
                <w:szCs w:val="24"/>
              </w:rPr>
              <w:t>автосервисной</w:t>
            </w:r>
            <w:proofErr w:type="spellEnd"/>
            <w:r w:rsidRPr="008C6CBD">
              <w:rPr>
                <w:sz w:val="24"/>
                <w:szCs w:val="24"/>
              </w:rPr>
              <w:t xml:space="preserve"> фирмы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10. Проектирование и реализация базы данных для автозаправочной станции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11. Проектирование и реализация базы данных центра по продаже автомобилей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12. Проектирование и реализация базы данных таксомоторного парка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13. Проектирование и реализация базы данных туристического агентства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14. Проектирование и реализация базы данных районной поликлиники. Учет льготных лекарств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15. Проектирование и реализация базы данных районной поликлиники. Учет пациентов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16. Проектирование и реализация базы данных больницы. Услуги пациентам.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17. Проектирование и реализация базы данных больницы. Лекарственное обеспечение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18. Проектирование и реализация базы данных аптечной сети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19. Проектирование и реализация базы данных гостиницы. Работа с клиентами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20. Проектирование и реализация базы данных издательства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21. Проектирование и реализация базы данных в банке. Учет вкладов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22. Проектирование и реализация базы данных строительной фирмы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23. Проектирование и реализация базы данных городской телефонной сети. Учет расходов клиентов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24. Проектирование и реализация базы данных торговой организации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25. Проектирование и реализация базы данных ГИБДД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26. Проектирование и реализация базы данных пункта по ремонту бытовой техники.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27. Проектирование и реализация базы данных для пункта проката автомобилей</w:t>
            </w:r>
          </w:p>
        </w:tc>
      </w:tr>
      <w:tr w:rsidR="008C6CBD" w:rsidRPr="008C6CBD" w:rsidTr="006936DA">
        <w:tc>
          <w:tcPr>
            <w:tcW w:w="10489" w:type="dxa"/>
            <w:shd w:val="clear" w:color="auto" w:fill="auto"/>
          </w:tcPr>
          <w:p w:rsidR="008C6CBD" w:rsidRPr="008C6CBD" w:rsidRDefault="008C6CBD" w:rsidP="008C6C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C6CBD">
              <w:rPr>
                <w:sz w:val="24"/>
                <w:szCs w:val="24"/>
              </w:rPr>
              <w:t>28. Проектирование и реализация базы данных для службы доставки</w:t>
            </w:r>
          </w:p>
        </w:tc>
      </w:tr>
    </w:tbl>
    <w:p w:rsidR="00113756" w:rsidRPr="008C6CBD" w:rsidRDefault="00113756" w:rsidP="008C6CBD">
      <w:pPr>
        <w:tabs>
          <w:tab w:val="left" w:pos="2760"/>
        </w:tabs>
        <w:rPr>
          <w:lang w:val="ru-RU"/>
        </w:rPr>
      </w:pPr>
    </w:p>
    <w:sectPr w:rsidR="00113756" w:rsidRPr="008C6CBD" w:rsidSect="008C6CBD">
      <w:pgSz w:w="11907" w:h="16840"/>
      <w:pgMar w:top="530" w:right="567" w:bottom="530" w:left="1276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3756"/>
    <w:rsid w:val="001F0BC7"/>
    <w:rsid w:val="008C6C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8E999A-D17D-4346-AF31-298624F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8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Company>УрГЭУ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2023-2024_38_03_05-БИ-2023_очное_plx_Управление данными</dc:title>
  <dc:creator>FastReport.NET</dc:creator>
  <cp:lastModifiedBy>Овсянникова Анастасия Геннадьевна</cp:lastModifiedBy>
  <cp:revision>2</cp:revision>
  <dcterms:created xsi:type="dcterms:W3CDTF">2023-08-10T08:54:00Z</dcterms:created>
  <dcterms:modified xsi:type="dcterms:W3CDTF">2023-08-10T08:54:00Z</dcterms:modified>
</cp:coreProperties>
</file>