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(силовой</w:t>
            </w:r>
            <w:r>
              <w:rPr/>
              <w:t xml:space="preserve"> </w:t>
            </w:r>
            <w:r>
              <w:rPr>
                <w:rFonts w:ascii="Times New Roman" w:hAnsi="Times New Roman" w:cs="Times New Roman"/>
                <w:color w:val="#000000"/>
                <w:sz w:val="24"/>
                <w:szCs w:val="24"/>
              </w:rPr>
              <w:t>тренинг)</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19.03.04</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продукции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общественного</w:t>
            </w:r>
            <w:r>
              <w:rPr/>
              <w:t xml:space="preserve"> </w:t>
            </w:r>
            <w:r>
              <w:rPr>
                <w:rFonts w:ascii="Times New Roman" w:hAnsi="Times New Roman" w:cs="Times New Roman"/>
                <w:color w:val="#000000"/>
                <w:sz w:val="24"/>
                <w:szCs w:val="24"/>
              </w:rPr>
              <w:t>питания</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предприятиями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индустрии</w:t>
            </w:r>
            <w:r>
              <w:rPr/>
              <w:t xml:space="preserve"> </w:t>
            </w:r>
            <w:r>
              <w:rPr>
                <w:rFonts w:ascii="Times New Roman" w:hAnsi="Times New Roman" w:cs="Times New Roman"/>
                <w:color w:val="#000000"/>
                <w:sz w:val="24"/>
                <w:szCs w:val="24"/>
              </w:rPr>
              <w:t>питания</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0</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правильной и безопасной технике выполнения упражнений в тренажерном зале.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Круговая тренировка.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Функциональный тренинг. Техника выполнения упражнений со свободными весами.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Прогрессия в нагрузке. Стратегия тренинга.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Раздельный тренинг ("сплит-тренинг"). Круговая тренировка.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Кардионагрузка. Силовые упражнения.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Миостимуляция (мышечный тонус). Круговая тренировка.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Силовой функциональный тренинг.</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Повышение выносливости. Работа на тренажерах со свободными весами.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повышения выносливости при помощи тренажеров и свободного веса.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увеличения силовых показателей на тренажерах и со свободным весом.</w:t>
            </w:r>
          </w:p>
        </w:tc>
      </w:tr>
      <w:tr>
        <w:trPr>
          <w:trHeight w:hRule="exact" w:val="740.2927"/>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Германов Г. Н. Двигательные способности и физические качества. Разделы теории физической культуры. [Электронный ресурс]:Учебное пособие для вузов. - Москва: Юрайт, 2020. - 224 – Режим доступа: https://urait.ru/bcode/453843</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Муллер А. Б., Дядичкина Н. С., Богащенко Ю. А., Близневский А. Ю., Рябинина С. К. Физическая культура. [Электронный ресурс]:Учебник и практикум для вузов. - Москва: Юрайт, 2020. - 424 – Режим доступа: https://urait.ru/bcode/449973</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Зайцев А. А., Васюкевич А. А., Дворнякова Л. А., Зайцева В. Ф., Ким В. М., Климачев В. А., Луткова Н. В., Луценко С. Я., Мануйленко Э. В., Новик Э. В., Чиж О. Н. Элективные курсы по физической культуре. Практическая подготовка. [Электронный ресурс]:Учебное пособие для вузов. - Москва: Юрайт, 2020. - 227 – Режим доступа: https://urait.ru/bcode/447870</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0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Дворкин Л. С. Тяжелая атлетика в 2 т. Том 2. [Электронный ресурс]:Учебник для вузов. - Москва: Юрайт, 2020. - 496 – Режим доступа: https://urait.ru/bcode/453756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Дворкин Л. С. Тяжелая атлетика в 2 т. Том 1. [Электронный ресурс]:Учебник для вузов. - Москва: Юрайт, 2020. - 380 – Режим доступа: https://urait.ru/bcode/453723</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Вашляева И. В., Романова Н. А., Шуралева Н. Н. Основы методики самостоятельного освоения знаний для занятий физическими упражнениями. [Электронный ресурс]:учебное пособие. - Екатеринбург: [Издательство УрГЭУ], 2017. - 99 – Режим доступа: http://lib.usue.ru/resource/limit/ump/17/p489282.pdf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Кудрявцев И. С., Козловских И. С., Микушин М. В. Методы воспитания скоростно-силовой выносливости у студентов. [Электронный ресурс]:учебно-методическое пособие. - Екатеринбург: Издательство УрГЭУ, 2019. - 115 – Режим доступа: http://lib.usue.ru/resource/limit/ump/20/p492907.pdf</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Шуралева</w:t>
            </w:r>
            <w:r>
              <w:rPr/>
              <w:t xml:space="preserve"> </w:t>
            </w:r>
            <w:r>
              <w:rPr>
                <w:rFonts w:ascii="Times New Roman" w:hAnsi="Times New Roman" w:cs="Times New Roman"/>
                <w:color w:val="#000000"/>
                <w:sz w:val="24"/>
                <w:szCs w:val="24"/>
              </w:rPr>
              <w:t>Наталья</w:t>
            </w:r>
            <w:r>
              <w:rPr/>
              <w:t xml:space="preserve"> </w:t>
            </w:r>
            <w:r>
              <w:rPr>
                <w:rFonts w:ascii="Times New Roman" w:hAnsi="Times New Roman" w:cs="Times New Roman"/>
                <w:color w:val="#000000"/>
                <w:sz w:val="24"/>
                <w:szCs w:val="24"/>
              </w:rPr>
              <w:t>Николаевна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2021-2022_19_03_04-ОиУПП-2021_очное_plx_Элективные курсы по физической культуре и спорту (силовой тренинг)</dc:title>
  <dc:creator>FastReport.NET</dc:creator>
</cp:coreProperties>
</file>