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761"/>
        <w:gridCol w:w="6928"/>
        <w:gridCol w:w="565"/>
      </w:tblGrid>
      <w:tr w:rsidR="006B04A5" w:rsidTr="00875877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6B04A5" w:rsidRDefault="006B04A5"/>
        </w:tc>
      </w:tr>
      <w:tr w:rsidR="006B04A5" w:rsidTr="00875877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6B04A5" w:rsidRDefault="006B04A5"/>
        </w:tc>
      </w:tr>
      <w:tr w:rsidR="006B04A5" w:rsidTr="00875877">
        <w:trPr>
          <w:trHeight w:hRule="exact" w:val="212"/>
        </w:trPr>
        <w:tc>
          <w:tcPr>
            <w:tcW w:w="1534" w:type="dxa"/>
          </w:tcPr>
          <w:p w:rsidR="006B04A5" w:rsidRDefault="006B04A5"/>
        </w:tc>
        <w:tc>
          <w:tcPr>
            <w:tcW w:w="1761" w:type="dxa"/>
          </w:tcPr>
          <w:p w:rsidR="006B04A5" w:rsidRDefault="006B04A5"/>
        </w:tc>
        <w:tc>
          <w:tcPr>
            <w:tcW w:w="6928" w:type="dxa"/>
          </w:tcPr>
          <w:p w:rsidR="006B04A5" w:rsidRDefault="006B04A5"/>
        </w:tc>
        <w:tc>
          <w:tcPr>
            <w:tcW w:w="565" w:type="dxa"/>
          </w:tcPr>
          <w:p w:rsidR="006B04A5" w:rsidRDefault="006B04A5"/>
        </w:tc>
      </w:tr>
      <w:tr w:rsidR="006B04A5" w:rsidRPr="00875877" w:rsidTr="00875877">
        <w:trPr>
          <w:trHeight w:hRule="exact" w:val="555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875877">
              <w:rPr>
                <w:lang w:val="ru-RU"/>
              </w:rPr>
              <w:t xml:space="preserve"> </w:t>
            </w:r>
          </w:p>
        </w:tc>
      </w:tr>
      <w:tr w:rsidR="006B04A5" w:rsidTr="00875877">
        <w:trPr>
          <w:trHeight w:hRule="exact" w:val="557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6B04A5" w:rsidTr="00875877">
        <w:trPr>
          <w:trHeight w:hRule="exact" w:val="557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6B04A5" w:rsidTr="00875877">
        <w:trPr>
          <w:trHeight w:hRule="exact" w:val="557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04A5" w:rsidTr="00875877">
        <w:trPr>
          <w:trHeight w:hRule="exact" w:val="555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B04A5" w:rsidRPr="00875877" w:rsidTr="00875877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75877">
              <w:rPr>
                <w:lang w:val="ru-RU"/>
              </w:rPr>
              <w:t xml:space="preserve"> </w:t>
            </w:r>
          </w:p>
        </w:tc>
      </w:tr>
      <w:tr w:rsidR="006B04A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04A5" w:rsidTr="008758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RPr="00875877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6B04A5" w:rsidRPr="00875877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6B04A5" w:rsidRPr="00875877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04A5" w:rsidRPr="00875877" w:rsidTr="00875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6B04A5" w:rsidRPr="00875877" w:rsidTr="00875877">
        <w:trPr>
          <w:trHeight w:hRule="exact" w:val="740"/>
        </w:trPr>
        <w:tc>
          <w:tcPr>
            <w:tcW w:w="1534" w:type="dxa"/>
          </w:tcPr>
          <w:p w:rsidR="006B04A5" w:rsidRPr="00875877" w:rsidRDefault="006B04A5">
            <w:pPr>
              <w:rPr>
                <w:lang w:val="ru-RU"/>
              </w:rPr>
            </w:pPr>
          </w:p>
        </w:tc>
        <w:tc>
          <w:tcPr>
            <w:tcW w:w="1761" w:type="dxa"/>
          </w:tcPr>
          <w:p w:rsidR="006B04A5" w:rsidRPr="00875877" w:rsidRDefault="006B04A5">
            <w:pPr>
              <w:rPr>
                <w:lang w:val="ru-RU"/>
              </w:rPr>
            </w:pPr>
          </w:p>
        </w:tc>
        <w:tc>
          <w:tcPr>
            <w:tcW w:w="6928" w:type="dxa"/>
          </w:tcPr>
          <w:p w:rsidR="006B04A5" w:rsidRPr="00875877" w:rsidRDefault="006B04A5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B04A5" w:rsidRPr="00875877" w:rsidRDefault="006B04A5">
            <w:pPr>
              <w:rPr>
                <w:lang w:val="ru-RU"/>
              </w:rPr>
            </w:pPr>
          </w:p>
        </w:tc>
      </w:tr>
      <w:tr w:rsidR="006B04A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Default="00875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04A5" w:rsidTr="00875877">
        <w:trPr>
          <w:trHeight w:hRule="exact" w:val="196"/>
        </w:trPr>
        <w:tc>
          <w:tcPr>
            <w:tcW w:w="1534" w:type="dxa"/>
          </w:tcPr>
          <w:p w:rsidR="006B04A5" w:rsidRDefault="006B04A5"/>
        </w:tc>
        <w:tc>
          <w:tcPr>
            <w:tcW w:w="1761" w:type="dxa"/>
          </w:tcPr>
          <w:p w:rsidR="006B04A5" w:rsidRDefault="006B04A5"/>
        </w:tc>
        <w:tc>
          <w:tcPr>
            <w:tcW w:w="6928" w:type="dxa"/>
          </w:tcPr>
          <w:p w:rsidR="006B04A5" w:rsidRDefault="006B04A5"/>
        </w:tc>
        <w:tc>
          <w:tcPr>
            <w:tcW w:w="565" w:type="dxa"/>
          </w:tcPr>
          <w:p w:rsidR="006B04A5" w:rsidRDefault="006B04A5"/>
        </w:tc>
      </w:tr>
      <w:tr w:rsidR="006B04A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4A5" w:rsidRPr="008758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Муллер А. Б., Дядичкина Н. С., Богащенко Ю. А., Близневский А. Ю., Рябинина С.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6B04A5" w:rsidRPr="00875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Поливаев А. Г. Организация судейства и проведение соревнований по игровым видам спорта (баскетбол,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волейбол, мини-футбол). [Электронный ресурс]:Учебное пособие для вузов. - Москва: 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  <w:tr w:rsidR="006B04A5" w:rsidRPr="008758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скоростно-силовой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04A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4A5" w:rsidRPr="0087587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Письменский И. А., Аллянов Ю.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</w:tbl>
    <w:p w:rsidR="006B04A5" w:rsidRPr="00875877" w:rsidRDefault="00875877">
      <w:pPr>
        <w:rPr>
          <w:sz w:val="0"/>
          <w:szCs w:val="0"/>
          <w:lang w:val="ru-RU"/>
        </w:rPr>
      </w:pPr>
      <w:r w:rsidRPr="00875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04A5" w:rsidRPr="008758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Вашляева И. В., Романова Н. А., Шуралева Н. Н. Основы методики самостоятельного освоения знаний для занятий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04A5" w:rsidRPr="008758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04A5" w:rsidRPr="008758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 Нестеровский Д. И.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Академия, 2013. - 461</w:t>
            </w:r>
          </w:p>
        </w:tc>
      </w:tr>
      <w:tr w:rsidR="006B04A5" w:rsidRPr="00875877">
        <w:trPr>
          <w:trHeight w:hRule="exact" w:val="277"/>
        </w:trPr>
        <w:tc>
          <w:tcPr>
            <w:tcW w:w="10774" w:type="dxa"/>
          </w:tcPr>
          <w:p w:rsidR="006B04A5" w:rsidRPr="00875877" w:rsidRDefault="006B04A5">
            <w:pPr>
              <w:rPr>
                <w:lang w:val="ru-RU"/>
              </w:rPr>
            </w:pPr>
          </w:p>
        </w:tc>
      </w:tr>
      <w:tr w:rsidR="006B04A5" w:rsidRPr="008758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5877">
              <w:rPr>
                <w:lang w:val="ru-RU"/>
              </w:rPr>
              <w:t xml:space="preserve"> </w:t>
            </w:r>
          </w:p>
        </w:tc>
      </w:tr>
      <w:tr w:rsidR="006B04A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4A5">
        <w:trPr>
          <w:trHeight w:hRule="exact" w:val="277"/>
        </w:trPr>
        <w:tc>
          <w:tcPr>
            <w:tcW w:w="10774" w:type="dxa"/>
          </w:tcPr>
          <w:p w:rsidR="006B04A5" w:rsidRDefault="006B04A5"/>
        </w:tc>
      </w:tr>
      <w:tr w:rsidR="006B04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5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5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5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5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04A5" w:rsidRPr="008758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5877">
              <w:rPr>
                <w:lang w:val="ru-RU"/>
              </w:rPr>
              <w:t xml:space="preserve"> </w:t>
            </w:r>
          </w:p>
        </w:tc>
      </w:tr>
      <w:tr w:rsidR="006B04A5" w:rsidRPr="008758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Pr="00875877" w:rsidRDefault="0087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04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5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04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5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04A5" w:rsidRDefault="00875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04A5" w:rsidRPr="008758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4A5" w:rsidRPr="00875877" w:rsidRDefault="0087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875877">
              <w:rPr>
                <w:lang w:val="ru-RU"/>
              </w:rPr>
              <w:t xml:space="preserve"> </w:t>
            </w:r>
            <w:r w:rsidRPr="00875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875877">
              <w:rPr>
                <w:lang w:val="ru-RU"/>
              </w:rPr>
              <w:t xml:space="preserve"> </w:t>
            </w:r>
          </w:p>
        </w:tc>
      </w:tr>
    </w:tbl>
    <w:p w:rsidR="006B04A5" w:rsidRPr="00875877" w:rsidRDefault="006B04A5">
      <w:pPr>
        <w:rPr>
          <w:lang w:val="ru-RU"/>
        </w:rPr>
      </w:pPr>
    </w:p>
    <w:sectPr w:rsidR="006B04A5" w:rsidRPr="008758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04A5"/>
    <w:rsid w:val="008758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0B690-A1B0-4E50-9B11-4493969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УрГЭУ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2021-09-02T03:58:00Z</dcterms:modified>
</cp:coreProperties>
</file>