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35EB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35EBE" w:rsidRDefault="00435EBE"/>
        </w:tc>
      </w:tr>
      <w:tr w:rsidR="00435EB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35EBE" w:rsidRDefault="00435EBE"/>
        </w:tc>
      </w:tr>
      <w:tr w:rsidR="00435EBE">
        <w:trPr>
          <w:trHeight w:hRule="exact" w:val="490"/>
        </w:trPr>
        <w:tc>
          <w:tcPr>
            <w:tcW w:w="1521" w:type="dxa"/>
          </w:tcPr>
          <w:p w:rsidR="00435EBE" w:rsidRDefault="00435EBE"/>
        </w:tc>
        <w:tc>
          <w:tcPr>
            <w:tcW w:w="1600" w:type="dxa"/>
          </w:tcPr>
          <w:p w:rsidR="00435EBE" w:rsidRDefault="00435EBE"/>
        </w:tc>
        <w:tc>
          <w:tcPr>
            <w:tcW w:w="7089" w:type="dxa"/>
          </w:tcPr>
          <w:p w:rsidR="00435EBE" w:rsidRDefault="00435EBE"/>
        </w:tc>
        <w:tc>
          <w:tcPr>
            <w:tcW w:w="426" w:type="dxa"/>
          </w:tcPr>
          <w:p w:rsidR="00435EBE" w:rsidRDefault="00435EBE"/>
        </w:tc>
      </w:tr>
      <w:tr w:rsidR="00435EBE" w:rsidRPr="008D60B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60B8">
              <w:rPr>
                <w:lang w:val="ru-RU"/>
              </w:rPr>
              <w:t xml:space="preserve"> </w:t>
            </w:r>
          </w:p>
        </w:tc>
      </w:tr>
      <w:tr w:rsidR="00435E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  <w:proofErr w:type="spellEnd"/>
            <w:r>
              <w:t xml:space="preserve"> </w:t>
            </w:r>
          </w:p>
        </w:tc>
      </w:tr>
      <w:tr w:rsidR="00435E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435EBE" w:rsidRPr="008D60B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D60B8">
              <w:rPr>
                <w:lang w:val="ru-RU"/>
              </w:rPr>
              <w:t xml:space="preserve"> </w:t>
            </w:r>
          </w:p>
        </w:tc>
      </w:tr>
      <w:tr w:rsidR="00435E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35E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35EBE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35EB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35EB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значение экономического анализа потенциала корпорации (ЭАПК).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ЭАПК.</w:t>
            </w:r>
          </w:p>
        </w:tc>
      </w:tr>
      <w:tr w:rsidR="00435EBE" w:rsidRPr="008D60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Pr="008D60B8" w:rsidRDefault="008D60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ЭАПК. Способы обработки информации в ЭАПК</w:t>
            </w:r>
          </w:p>
        </w:tc>
      </w:tr>
      <w:tr w:rsidR="00435EB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Факторный анализ как основной инструмент экономической диагностики потенциала корпорации.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ФСА.</w:t>
            </w:r>
          </w:p>
        </w:tc>
      </w:tr>
      <w:tr w:rsidR="00435EB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резервов финансово-хозяйственной деятельности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  <w:proofErr w:type="spellEnd"/>
          </w:p>
        </w:tc>
      </w:tr>
      <w:tr w:rsidR="00435EBE" w:rsidRPr="008D60B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Pr="008D60B8" w:rsidRDefault="008D60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производства и реализации продукции, эффективности использования основного капитала корпорации</w:t>
            </w:r>
          </w:p>
        </w:tc>
      </w:tr>
      <w:tr w:rsidR="00435EBE" w:rsidRPr="008D60B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Pr="008D60B8" w:rsidRDefault="008D60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организационно-технического уровня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 и социально-трудовых показателей корпорации.</w:t>
            </w:r>
          </w:p>
        </w:tc>
      </w:tr>
      <w:tr w:rsidR="00435EBE" w:rsidRPr="008D60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Pr="008D60B8" w:rsidRDefault="008D60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оборотных средств и себестоимости продукции корпорации.</w:t>
            </w:r>
          </w:p>
        </w:tc>
      </w:tr>
      <w:tr w:rsidR="00435EBE" w:rsidRPr="008D60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Pr="008D60B8" w:rsidRDefault="008D60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результатов деятельности корпорации.</w:t>
            </w:r>
          </w:p>
        </w:tc>
      </w:tr>
      <w:tr w:rsidR="00435EBE" w:rsidRPr="008D60B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Pr="008D60B8" w:rsidRDefault="008D60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финансового состояния и экономическая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деятельности корпорации</w:t>
            </w:r>
          </w:p>
        </w:tc>
      </w:tr>
      <w:tr w:rsidR="00435EBE" w:rsidRPr="008D60B8">
        <w:trPr>
          <w:trHeight w:hRule="exact" w:val="184"/>
        </w:trPr>
        <w:tc>
          <w:tcPr>
            <w:tcW w:w="1521" w:type="dxa"/>
          </w:tcPr>
          <w:p w:rsidR="00435EBE" w:rsidRPr="008D60B8" w:rsidRDefault="00435EB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35EBE" w:rsidRPr="008D60B8" w:rsidRDefault="00435EB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35EBE" w:rsidRPr="008D60B8" w:rsidRDefault="00435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5EBE" w:rsidRPr="008D60B8" w:rsidRDefault="00435EBE">
            <w:pPr>
              <w:rPr>
                <w:lang w:val="ru-RU"/>
              </w:rPr>
            </w:pPr>
          </w:p>
        </w:tc>
      </w:tr>
      <w:tr w:rsidR="00435E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Default="008D60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35EBE">
        <w:trPr>
          <w:trHeight w:hRule="exact" w:val="196"/>
        </w:trPr>
        <w:tc>
          <w:tcPr>
            <w:tcW w:w="1521" w:type="dxa"/>
          </w:tcPr>
          <w:p w:rsidR="00435EBE" w:rsidRDefault="00435EBE"/>
        </w:tc>
        <w:tc>
          <w:tcPr>
            <w:tcW w:w="1600" w:type="dxa"/>
          </w:tcPr>
          <w:p w:rsidR="00435EBE" w:rsidRDefault="00435EBE"/>
        </w:tc>
        <w:tc>
          <w:tcPr>
            <w:tcW w:w="7089" w:type="dxa"/>
          </w:tcPr>
          <w:p w:rsidR="00435EBE" w:rsidRDefault="00435EBE"/>
        </w:tc>
        <w:tc>
          <w:tcPr>
            <w:tcW w:w="426" w:type="dxa"/>
          </w:tcPr>
          <w:p w:rsidR="00435EBE" w:rsidRDefault="00435EBE"/>
        </w:tc>
      </w:tr>
      <w:tr w:rsidR="00435E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5EBE" w:rsidRPr="008D60B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Савицкая Г. В. Экономический </w:t>
            </w:r>
            <w:proofErr w:type="spellStart"/>
            <w:proofErr w:type="gram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анализ:учебник</w:t>
            </w:r>
            <w:proofErr w:type="spellEnd"/>
            <w:proofErr w:type="gram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и специальностям. - Москва: ИНФРА-М, 2017. - 648</w:t>
            </w:r>
          </w:p>
        </w:tc>
      </w:tr>
      <w:tr w:rsidR="00435EBE" w:rsidRPr="008D60B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Шеремет</w:t>
            </w:r>
            <w:proofErr w:type="spell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 Анализ и диагностика финансово-хозяйственной деятельности предприятия [Электронный ресурс</w:t>
            </w:r>
            <w:proofErr w:type="gram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/1224013</w:t>
            </w:r>
          </w:p>
        </w:tc>
      </w:tr>
      <w:tr w:rsidR="00435EBE" w:rsidRPr="008D60B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Савицкая Г.В.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анализ [Электронный ресурс</w:t>
            </w:r>
            <w:proofErr w:type="gram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- 587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/1710064</w:t>
            </w:r>
          </w:p>
        </w:tc>
      </w:tr>
      <w:tr w:rsidR="00435EBE" w:rsidRPr="008D60B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Гарнов</w:t>
            </w:r>
            <w:proofErr w:type="spell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А.П., Поздняков В.Я. Анализ и диагностика финансово-хозяйственной деят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ельности предприятия [Электронный ресурс</w:t>
            </w:r>
            <w:proofErr w:type="gram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/1786659</w:t>
            </w:r>
          </w:p>
        </w:tc>
      </w:tr>
      <w:tr w:rsidR="00435EB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35EBE" w:rsidRDefault="008D60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35EBE" w:rsidRPr="008D60B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Любушин Н.П. Экономический анализ [Электронный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специальностям «Бухгалтерский учет, анализ и аудит» и «Финансы и кредит». - Москва: Издательство "ЮНИТИ-ДАНА", 2017. - 575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/1028921</w:t>
            </w:r>
          </w:p>
        </w:tc>
      </w:tr>
      <w:tr w:rsidR="00435EBE" w:rsidRPr="008D60B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Никитина Н. В.,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Янов В. В. Корпоративные </w:t>
            </w:r>
            <w:proofErr w:type="spellStart"/>
            <w:proofErr w:type="gram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финансы:учебное</w:t>
            </w:r>
            <w:proofErr w:type="spellEnd"/>
            <w:proofErr w:type="gram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специальности "Финансы и кредит". - Москва: </w:t>
            </w:r>
            <w:proofErr w:type="spell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2014. - 509</w:t>
            </w:r>
          </w:p>
        </w:tc>
      </w:tr>
      <w:tr w:rsidR="00435EBE" w:rsidRPr="008D60B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Грант Р. М., Малкова И. Современный стратегический </w:t>
            </w:r>
            <w:proofErr w:type="spellStart"/>
            <w:proofErr w:type="gram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анализ:учебник</w:t>
            </w:r>
            <w:proofErr w:type="spellEnd"/>
            <w:proofErr w:type="gram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слушателей, обучающихся по программе "М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астер делового администрирования". - Санкт-Петербург: Питер, 2012. - 537</w:t>
            </w:r>
          </w:p>
        </w:tc>
      </w:tr>
      <w:tr w:rsidR="00435EBE" w:rsidRPr="008D60B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Шадрина Г. В. Экономический </w:t>
            </w:r>
            <w:proofErr w:type="spellStart"/>
            <w:proofErr w:type="gram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анализ:учебник</w:t>
            </w:r>
            <w:proofErr w:type="spellEnd"/>
            <w:proofErr w:type="gram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- 5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435EBE" w:rsidRPr="008D60B8">
        <w:trPr>
          <w:trHeight w:hRule="exact" w:val="277"/>
        </w:trPr>
        <w:tc>
          <w:tcPr>
            <w:tcW w:w="10774" w:type="dxa"/>
          </w:tcPr>
          <w:p w:rsidR="00435EBE" w:rsidRPr="008D60B8" w:rsidRDefault="00435EBE">
            <w:pPr>
              <w:rPr>
                <w:lang w:val="ru-RU"/>
              </w:rPr>
            </w:pPr>
          </w:p>
        </w:tc>
      </w:tr>
      <w:tr w:rsidR="00435EBE" w:rsidRPr="008D60B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Pr="008D60B8" w:rsidRDefault="008D60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D60B8">
              <w:rPr>
                <w:lang w:val="ru-RU"/>
              </w:rPr>
              <w:t xml:space="preserve"> </w:t>
            </w:r>
          </w:p>
        </w:tc>
      </w:tr>
      <w:tr w:rsidR="00435E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5EBE">
        <w:trPr>
          <w:trHeight w:hRule="exact" w:val="277"/>
        </w:trPr>
        <w:tc>
          <w:tcPr>
            <w:tcW w:w="10774" w:type="dxa"/>
          </w:tcPr>
          <w:p w:rsidR="00435EBE" w:rsidRDefault="00435EBE"/>
        </w:tc>
      </w:tr>
      <w:tr w:rsidR="00435E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0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60B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D60B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35E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D60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D60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D60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D60B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35EBE" w:rsidRPr="008D60B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60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60B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D60B8">
              <w:rPr>
                <w:lang w:val="ru-RU"/>
              </w:rPr>
              <w:t xml:space="preserve"> </w:t>
            </w:r>
          </w:p>
        </w:tc>
      </w:tr>
      <w:tr w:rsidR="00435EBE" w:rsidRPr="008D60B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D60B8">
              <w:rPr>
                <w:lang w:val="ru-RU"/>
              </w:rPr>
              <w:t xml:space="preserve"> </w:t>
            </w:r>
          </w:p>
        </w:tc>
      </w:tr>
      <w:tr w:rsidR="00435EBE" w:rsidRPr="008D60B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Pr="008D60B8" w:rsidRDefault="008D60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35E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D60B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35EBE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35EB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EBE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D60B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35EBE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35EBE" w:rsidRDefault="008D60B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35EBE" w:rsidRPr="008D60B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EBE" w:rsidRPr="008D60B8" w:rsidRDefault="008D60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Я.В.</w:t>
            </w:r>
            <w:r w:rsidRPr="008D60B8">
              <w:rPr>
                <w:lang w:val="ru-RU"/>
              </w:rPr>
              <w:t xml:space="preserve"> </w:t>
            </w:r>
          </w:p>
        </w:tc>
      </w:tr>
    </w:tbl>
    <w:p w:rsidR="008D60B8" w:rsidRDefault="008D60B8">
      <w:pPr>
        <w:rPr>
          <w:lang w:val="ru-RU"/>
        </w:rPr>
      </w:pPr>
    </w:p>
    <w:p w:rsidR="008D60B8" w:rsidRDefault="008D60B8">
      <w:pPr>
        <w:rPr>
          <w:lang w:val="ru-RU"/>
        </w:rPr>
      </w:pPr>
      <w:r>
        <w:rPr>
          <w:lang w:val="ru-RU"/>
        </w:rPr>
        <w:br w:type="page"/>
      </w:r>
    </w:p>
    <w:p w:rsidR="008D60B8" w:rsidRDefault="008D60B8" w:rsidP="008D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8D60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8D60B8" w:rsidRDefault="008D60B8" w:rsidP="008D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8D60B8" w:rsidTr="00F7120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60B8" w:rsidRDefault="008D60B8" w:rsidP="00F71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0B8" w:rsidRDefault="008D60B8" w:rsidP="00F71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  <w:proofErr w:type="spellEnd"/>
            <w:r>
              <w:t xml:space="preserve"> </w:t>
            </w:r>
          </w:p>
        </w:tc>
      </w:tr>
      <w:tr w:rsidR="008D60B8" w:rsidTr="00F7120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60B8" w:rsidRDefault="008D60B8" w:rsidP="00F71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0B8" w:rsidRDefault="008D60B8" w:rsidP="00F712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D60B8" w:rsidRPr="008D60B8" w:rsidTr="00F7120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60B8" w:rsidRDefault="008D60B8" w:rsidP="00F71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60B8" w:rsidRPr="008D60B8" w:rsidRDefault="008D60B8" w:rsidP="00F71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8D60B8">
              <w:rPr>
                <w:lang w:val="ru-RU"/>
              </w:rPr>
              <w:t xml:space="preserve"> </w:t>
            </w:r>
            <w:r w:rsidRPr="008D60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D60B8">
              <w:rPr>
                <w:lang w:val="ru-RU"/>
              </w:rPr>
              <w:t xml:space="preserve"> </w:t>
            </w:r>
          </w:p>
        </w:tc>
      </w:tr>
    </w:tbl>
    <w:p w:rsidR="008D60B8" w:rsidRPr="008D60B8" w:rsidRDefault="008D60B8" w:rsidP="008D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</w:p>
    <w:p w:rsidR="008D60B8" w:rsidRPr="008D60B8" w:rsidRDefault="008D60B8" w:rsidP="008D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96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D60B8" w:rsidRPr="008D60B8" w:rsidTr="008D60B8"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объёма выпуска и реализации продукции (работ, услуг) корпорации.</w:t>
            </w:r>
          </w:p>
        </w:tc>
      </w:tr>
      <w:tr w:rsidR="008D60B8" w:rsidRPr="008D60B8" w:rsidTr="008D60B8"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и оценка качества продукции (работ, услуг) корпорации.</w:t>
            </w:r>
          </w:p>
        </w:tc>
      </w:tr>
      <w:tr w:rsidR="008D60B8" w:rsidRPr="008D60B8" w:rsidTr="008D60B8"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себестоимости продукции (работ, услуг) в корпорации.</w:t>
            </w:r>
          </w:p>
        </w:tc>
      </w:tr>
      <w:tr w:rsidR="008D60B8" w:rsidRPr="008D60B8" w:rsidTr="008D60B8"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состояния и эффективности использования основных средств корпорации (структурного подразделения).</w:t>
            </w:r>
          </w:p>
        </w:tc>
      </w:tr>
      <w:tr w:rsidR="008D60B8" w:rsidRPr="008D60B8" w:rsidTr="008D60B8"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обеспеченности предприятия материальными ресурсами и эффективности их использования.</w:t>
            </w:r>
          </w:p>
        </w:tc>
      </w:tr>
      <w:tr w:rsidR="008D60B8" w:rsidRPr="008D60B8" w:rsidTr="008D60B8"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обеспеченности предприятия трудовыми ресурсами и эффективности их использования.</w:t>
            </w:r>
          </w:p>
        </w:tc>
      </w:tr>
      <w:tr w:rsidR="008D60B8" w:rsidRPr="008D60B8" w:rsidTr="008D60B8"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Оценка социального развития корпорации.</w:t>
            </w:r>
          </w:p>
        </w:tc>
      </w:tr>
      <w:tr w:rsidR="008D60B8" w:rsidRPr="008D60B8" w:rsidTr="008D60B8"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организационно-технического уровня корпорации (ОТУП).</w:t>
            </w:r>
          </w:p>
        </w:tc>
      </w:tr>
      <w:tr w:rsidR="008D60B8" w:rsidRPr="008D60B8" w:rsidTr="008D60B8"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финансового состояния корпорации.</w:t>
            </w:r>
          </w:p>
        </w:tc>
      </w:tr>
      <w:tr w:rsidR="008D60B8" w:rsidRPr="008D60B8" w:rsidTr="008D60B8"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работы и организационно-технического уровня вспомогательных (обслуживающих) производств корпорации.</w:t>
            </w:r>
          </w:p>
        </w:tc>
      </w:tr>
      <w:tr w:rsidR="008D60B8" w:rsidRPr="008D60B8" w:rsidTr="008D60B8"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использования прибыли и политики реинвестирования капитала.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Современные методы контроля и управления затратами и результатами деятельности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фонда оплаты труда и пути повышения эффективности его использования.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связи между оборачиваемостью средств корпорации и его финансовым состоянием.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финансовой устойчивости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платежеспособности корпорации и перспектив ее изменения.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ликвидности корпорации и пути её повышения.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прямых затрат на материалы и оплату труда в себестоимости продукции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дебиторской и кредиторской задолженности и их влияние на финансовое положение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деловой активности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рентабельности имущества и собственных средств 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показателей эффективности инвестиционной деятельности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формирования и выполнения производственной программы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состава и структуры источников формирования имущества корпорации  и оценка их влияния на финансовое положение.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финансового положения фирмы в рамках проведения «экспресс-анализа».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материальных затрат в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движения денежных средств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lastRenderedPageBreak/>
              <w:t xml:space="preserve"> Анализ косвенных затрат в себестоимости продукции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Применение функционально-стоимостного анализа себестоимости продукции.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показателей эффективности производственной деятельности компании.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производственного и финансового </w:t>
            </w:r>
            <w:proofErr w:type="spellStart"/>
            <w:r w:rsidRPr="008D60B8">
              <w:rPr>
                <w:sz w:val="28"/>
                <w:szCs w:val="28"/>
              </w:rPr>
              <w:t>левериджа</w:t>
            </w:r>
            <w:proofErr w:type="spellEnd"/>
            <w:r w:rsidRPr="008D60B8">
              <w:rPr>
                <w:sz w:val="28"/>
                <w:szCs w:val="28"/>
              </w:rPr>
              <w:t xml:space="preserve">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>Анализ формирования и налогообложения прибыли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доходов и расходов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состояния и использования оборотных средств корпорации.</w:t>
            </w:r>
          </w:p>
        </w:tc>
      </w:tr>
      <w:tr w:rsidR="008D60B8" w:rsidRPr="008D60B8" w:rsidTr="008D60B8">
        <w:trPr>
          <w:trHeight w:val="103"/>
        </w:trPr>
        <w:tc>
          <w:tcPr>
            <w:tcW w:w="9640" w:type="dxa"/>
          </w:tcPr>
          <w:p w:rsidR="008D60B8" w:rsidRPr="008D60B8" w:rsidRDefault="008D60B8" w:rsidP="008D60B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 w:rsidRPr="008D60B8">
              <w:rPr>
                <w:sz w:val="28"/>
                <w:szCs w:val="28"/>
              </w:rPr>
              <w:t xml:space="preserve"> Анализ технического состояния и использования машин и оборудования корпорации.</w:t>
            </w:r>
          </w:p>
        </w:tc>
      </w:tr>
    </w:tbl>
    <w:p w:rsidR="008D60B8" w:rsidRPr="008D60B8" w:rsidRDefault="008D60B8" w:rsidP="008D6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val="ru-RU" w:eastAsia="ru-RU"/>
        </w:rPr>
      </w:pPr>
    </w:p>
    <w:p w:rsidR="00435EBE" w:rsidRPr="008D60B8" w:rsidRDefault="00435EBE">
      <w:pPr>
        <w:rPr>
          <w:lang w:val="ru-RU"/>
        </w:rPr>
      </w:pPr>
    </w:p>
    <w:sectPr w:rsidR="00435EBE" w:rsidRPr="008D60B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00F"/>
    <w:multiLevelType w:val="hybridMultilevel"/>
    <w:tmpl w:val="B658BE70"/>
    <w:lvl w:ilvl="0" w:tplc="3BA45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5EBE"/>
    <w:rsid w:val="008D60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CFA4C"/>
  <w15:docId w15:val="{6E60CB15-0804-454C-81FB-610F7D64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5871</Characters>
  <Application>Microsoft Office Word</Application>
  <DocSecurity>0</DocSecurity>
  <Lines>48</Lines>
  <Paragraphs>13</Paragraphs>
  <ScaleCrop>false</ScaleCrop>
  <Company>УрГЭУ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2022-2023_38_03_01-КБиПУ-2022_очное_plx_Экономический анализ потенциала корпорации</dc:title>
  <dc:creator>FastReport.NET</dc:creator>
  <cp:lastModifiedBy>Овсянникова Анастасия Геннадьевна</cp:lastModifiedBy>
  <cp:revision>2</cp:revision>
  <dcterms:created xsi:type="dcterms:W3CDTF">2022-03-28T09:53:00Z</dcterms:created>
  <dcterms:modified xsi:type="dcterms:W3CDTF">2022-03-28T09:54:00Z</dcterms:modified>
</cp:coreProperties>
</file>