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82E7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82E7F" w:rsidRDefault="00682E7F"/>
        </w:tc>
      </w:tr>
      <w:tr w:rsidR="00682E7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82E7F" w:rsidRDefault="00682E7F"/>
        </w:tc>
      </w:tr>
      <w:tr w:rsidR="00682E7F">
        <w:trPr>
          <w:trHeight w:hRule="exact" w:val="212"/>
        </w:trPr>
        <w:tc>
          <w:tcPr>
            <w:tcW w:w="1521" w:type="dxa"/>
          </w:tcPr>
          <w:p w:rsidR="00682E7F" w:rsidRDefault="00682E7F"/>
        </w:tc>
        <w:tc>
          <w:tcPr>
            <w:tcW w:w="1600" w:type="dxa"/>
          </w:tcPr>
          <w:p w:rsidR="00682E7F" w:rsidRDefault="00682E7F"/>
        </w:tc>
        <w:tc>
          <w:tcPr>
            <w:tcW w:w="7089" w:type="dxa"/>
          </w:tcPr>
          <w:p w:rsidR="00682E7F" w:rsidRDefault="00682E7F"/>
        </w:tc>
        <w:tc>
          <w:tcPr>
            <w:tcW w:w="426" w:type="dxa"/>
          </w:tcPr>
          <w:p w:rsidR="00682E7F" w:rsidRDefault="00682E7F"/>
        </w:tc>
      </w:tr>
      <w:tr w:rsidR="00682E7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682E7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682E7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682E7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82E7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682E7F" w:rsidRPr="002C33B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E7F" w:rsidRPr="002C33B9" w:rsidRDefault="002C33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2C33B9">
              <w:rPr>
                <w:lang w:val="ru-RU"/>
              </w:rPr>
              <w:t xml:space="preserve"> </w:t>
            </w:r>
          </w:p>
        </w:tc>
      </w:tr>
      <w:tr w:rsidR="00682E7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82E7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82E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Java.</w:t>
            </w:r>
          </w:p>
        </w:tc>
      </w:tr>
      <w:tr w:rsidR="00682E7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Классы и объекты. Статический и нестатический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</w:t>
            </w:r>
            <w:proofErr w:type="gramStart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кл</w:t>
            </w:r>
            <w:proofErr w:type="gram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2E7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Инкапсуляция: самодостаточные объекты, объект как черный ящик.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2E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2E7F" w:rsidRPr="002C33B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Pr="002C33B9" w:rsidRDefault="002C33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Абстракция: от общего к частному через наследование.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Абстрактные классы и интерфейсы. Модификаторы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abstract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82E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Полиморфизм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2E7F" w:rsidRPr="002C33B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Pr="002C33B9" w:rsidRDefault="002C33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Агрегация и композиция: сложные объекты. Объекты из объектов. Расширение поведения без наследования.</w:t>
            </w:r>
          </w:p>
        </w:tc>
      </w:tr>
      <w:tr w:rsidR="00682E7F" w:rsidRPr="002C33B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Pr="002C33B9" w:rsidRDefault="002C33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Статическая типизация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Приведение типов. Обобщенные типы как решение проблемы </w:t>
            </w:r>
            <w:proofErr w:type="spellStart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типобезопасности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82E7F" w:rsidRPr="002C33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Pr="002C33B9" w:rsidRDefault="002C33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Коллекции объектов, сравнение объектов и компараторы.</w:t>
            </w:r>
          </w:p>
        </w:tc>
      </w:tr>
      <w:tr w:rsidR="00682E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Неизменяемые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2E7F" w:rsidRPr="002C33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Pr="002C33B9" w:rsidRDefault="002C33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строками и потоками ввода/вывода.</w:t>
            </w:r>
          </w:p>
        </w:tc>
      </w:tr>
      <w:tr w:rsidR="00682E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2E7F" w:rsidRPr="002C33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Pr="002C33B9" w:rsidRDefault="002C33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сетью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Socket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82E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Многопоточное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2E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2E7F" w:rsidRPr="002C33B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Pr="002C33B9" w:rsidRDefault="002C33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разработки объектно-ориентированных программных систем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82E7F" w:rsidRPr="002C33B9">
        <w:trPr>
          <w:trHeight w:hRule="exact" w:val="295"/>
        </w:trPr>
        <w:tc>
          <w:tcPr>
            <w:tcW w:w="1521" w:type="dxa"/>
          </w:tcPr>
          <w:p w:rsidR="00682E7F" w:rsidRPr="002C33B9" w:rsidRDefault="00682E7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82E7F" w:rsidRPr="002C33B9" w:rsidRDefault="00682E7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82E7F" w:rsidRPr="002C33B9" w:rsidRDefault="00682E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2E7F" w:rsidRPr="002C33B9" w:rsidRDefault="00682E7F">
            <w:pPr>
              <w:rPr>
                <w:lang w:val="ru-RU"/>
              </w:rPr>
            </w:pPr>
          </w:p>
        </w:tc>
      </w:tr>
      <w:tr w:rsidR="00682E7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Default="002C33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82E7F">
        <w:trPr>
          <w:trHeight w:hRule="exact" w:val="196"/>
        </w:trPr>
        <w:tc>
          <w:tcPr>
            <w:tcW w:w="1521" w:type="dxa"/>
          </w:tcPr>
          <w:p w:rsidR="00682E7F" w:rsidRDefault="00682E7F"/>
        </w:tc>
        <w:tc>
          <w:tcPr>
            <w:tcW w:w="1600" w:type="dxa"/>
          </w:tcPr>
          <w:p w:rsidR="00682E7F" w:rsidRDefault="00682E7F"/>
        </w:tc>
        <w:tc>
          <w:tcPr>
            <w:tcW w:w="7089" w:type="dxa"/>
          </w:tcPr>
          <w:p w:rsidR="00682E7F" w:rsidRDefault="00682E7F"/>
        </w:tc>
        <w:tc>
          <w:tcPr>
            <w:tcW w:w="426" w:type="dxa"/>
          </w:tcPr>
          <w:p w:rsidR="00682E7F" w:rsidRDefault="00682E7F"/>
        </w:tc>
      </w:tr>
      <w:tr w:rsidR="00682E7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82E7F" w:rsidRPr="002C33B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2E7F" w:rsidRPr="002C33B9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Шишков Е. И. Разработка приложений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82E7F" w:rsidRPr="002C33B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2E7F" w:rsidRPr="002C33B9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 упражнениями. [Электронный ресурс]</w:t>
            </w:r>
            <w:proofErr w:type="gramStart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682E7F" w:rsidRPr="002C33B9" w:rsidRDefault="002C33B9">
      <w:pPr>
        <w:rPr>
          <w:sz w:val="0"/>
          <w:szCs w:val="0"/>
          <w:lang w:val="ru-RU"/>
        </w:rPr>
      </w:pPr>
      <w:r w:rsidRPr="002C33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82E7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82E7F" w:rsidRPr="002C33B9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E7F" w:rsidRPr="002C33B9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Хорев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Б. Объектно-ориентированное программирование с примерами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#. [Электронный ресурс]</w:t>
            </w:r>
            <w:proofErr w:type="gramStart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Издательство "ФОРУМ", 2016. - 200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/529350</w:t>
            </w:r>
          </w:p>
        </w:tc>
      </w:tr>
      <w:tr w:rsidR="00682E7F" w:rsidRPr="002C33B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E7F" w:rsidRPr="002C33B9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Жеребцов А.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С., </w:t>
            </w:r>
            <w:proofErr w:type="gramStart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Молодецкая</w:t>
            </w:r>
            <w:proofErr w:type="gram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Ф. Объектно-ориентированный анализ и программирование. [Электронный ресурс]</w:t>
            </w:r>
            <w:proofErr w:type="gramStart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- 126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82E7F" w:rsidRPr="002C33B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E7F" w:rsidRPr="002C33B9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Шилдт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8.:руко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водство для начинающих. - Москва: Вильямс, 2017. - 712</w:t>
            </w:r>
          </w:p>
        </w:tc>
      </w:tr>
      <w:tr w:rsidR="00682E7F" w:rsidRPr="002C33B9">
        <w:trPr>
          <w:trHeight w:hRule="exact" w:val="277"/>
        </w:trPr>
        <w:tc>
          <w:tcPr>
            <w:tcW w:w="10774" w:type="dxa"/>
          </w:tcPr>
          <w:p w:rsidR="00682E7F" w:rsidRPr="002C33B9" w:rsidRDefault="00682E7F">
            <w:pPr>
              <w:rPr>
                <w:lang w:val="ru-RU"/>
              </w:rPr>
            </w:pPr>
          </w:p>
        </w:tc>
      </w:tr>
      <w:tr w:rsidR="00682E7F" w:rsidRPr="002C33B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Pr="002C33B9" w:rsidRDefault="002C33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C33B9">
              <w:rPr>
                <w:lang w:val="ru-RU"/>
              </w:rPr>
              <w:t xml:space="preserve"> </w:t>
            </w:r>
          </w:p>
        </w:tc>
      </w:tr>
      <w:tr w:rsidR="00682E7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82E7F">
        <w:trPr>
          <w:trHeight w:hRule="exact" w:val="277"/>
        </w:trPr>
        <w:tc>
          <w:tcPr>
            <w:tcW w:w="10774" w:type="dxa"/>
          </w:tcPr>
          <w:p w:rsidR="00682E7F" w:rsidRDefault="00682E7F"/>
        </w:tc>
      </w:tr>
      <w:tr w:rsidR="00682E7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33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2C33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2C33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2C33B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82E7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33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33B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C33B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82E7F" w:rsidRPr="002C33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E7F" w:rsidRPr="002C33B9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33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33B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C33B9">
              <w:rPr>
                <w:lang w:val="ru-RU"/>
              </w:rPr>
              <w:t xml:space="preserve"> </w:t>
            </w:r>
          </w:p>
        </w:tc>
      </w:tr>
      <w:tr w:rsidR="00682E7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Intellij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IDEA.</w:t>
            </w:r>
            <w:r>
              <w:t xml:space="preserve"> </w:t>
            </w:r>
          </w:p>
        </w:tc>
      </w:tr>
      <w:tr w:rsidR="00682E7F" w:rsidRPr="002C33B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E7F" w:rsidRPr="002C33B9" w:rsidRDefault="002C33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</w:t>
            </w:r>
            <w:proofErr w:type="gramStart"/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682E7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E7F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C33B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82E7F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82E7F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82E7F" w:rsidRPr="002C33B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E7F" w:rsidRPr="002C33B9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C33B9">
              <w:rPr>
                <w:lang w:val="ru-RU"/>
              </w:rPr>
              <w:t xml:space="preserve"> </w:t>
            </w:r>
            <w:proofErr w:type="gramStart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C33B9">
              <w:rPr>
                <w:lang w:val="ru-RU"/>
              </w:rPr>
              <w:t xml:space="preserve"> </w:t>
            </w:r>
          </w:p>
          <w:p w:rsidR="00682E7F" w:rsidRPr="002C33B9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33B9">
              <w:rPr>
                <w:lang w:val="ru-RU"/>
              </w:rPr>
              <w:t xml:space="preserve"> </w:t>
            </w:r>
          </w:p>
        </w:tc>
      </w:tr>
      <w:tr w:rsidR="00682E7F" w:rsidRPr="002C33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E7F" w:rsidRPr="002C33B9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2C33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2C33B9">
              <w:rPr>
                <w:lang w:val="ru-RU"/>
              </w:rPr>
              <w:t xml:space="preserve"> </w:t>
            </w:r>
          </w:p>
          <w:p w:rsidR="00682E7F" w:rsidRPr="002C33B9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urfu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CSHARP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33B9">
              <w:rPr>
                <w:lang w:val="ru-RU"/>
              </w:rPr>
              <w:t xml:space="preserve"> </w:t>
            </w:r>
          </w:p>
        </w:tc>
      </w:tr>
      <w:tr w:rsidR="00682E7F" w:rsidRPr="002C33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E7F" w:rsidRPr="002C33B9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2C33B9">
              <w:rPr>
                <w:lang w:val="ru-RU"/>
              </w:rPr>
              <w:t xml:space="preserve"> </w:t>
            </w:r>
          </w:p>
          <w:p w:rsidR="00682E7F" w:rsidRPr="002C33B9" w:rsidRDefault="002C33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urfu</w:t>
            </w:r>
            <w:proofErr w:type="spellEnd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PRGRMM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33B9">
              <w:rPr>
                <w:lang w:val="ru-RU"/>
              </w:rPr>
              <w:t xml:space="preserve"> </w:t>
            </w:r>
          </w:p>
        </w:tc>
      </w:tr>
      <w:tr w:rsidR="00682E7F" w:rsidRPr="002C33B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E7F" w:rsidRPr="002C33B9" w:rsidRDefault="002C33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C33B9">
              <w:rPr>
                <w:lang w:val="ru-RU"/>
              </w:rPr>
              <w:t xml:space="preserve"> </w:t>
            </w:r>
            <w:proofErr w:type="spellStart"/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2C33B9">
              <w:rPr>
                <w:lang w:val="ru-RU"/>
              </w:rPr>
              <w:t xml:space="preserve"> </w:t>
            </w:r>
            <w:r w:rsidRPr="002C3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Витальевич</w:t>
            </w:r>
            <w:r w:rsidRPr="002C33B9">
              <w:rPr>
                <w:lang w:val="ru-RU"/>
              </w:rPr>
              <w:t xml:space="preserve"> </w:t>
            </w:r>
          </w:p>
        </w:tc>
      </w:tr>
    </w:tbl>
    <w:p w:rsidR="00682E7F" w:rsidRDefault="00682E7F">
      <w:pPr>
        <w:rPr>
          <w:lang w:val="ru-RU"/>
        </w:rPr>
      </w:pPr>
    </w:p>
    <w:p w:rsidR="002C33B9" w:rsidRDefault="002C33B9">
      <w:pPr>
        <w:rPr>
          <w:lang w:val="ru-RU"/>
        </w:rPr>
      </w:pPr>
    </w:p>
    <w:p w:rsidR="002C33B9" w:rsidRDefault="002C33B9">
      <w:pPr>
        <w:rPr>
          <w:lang w:val="ru-RU"/>
        </w:rPr>
      </w:pPr>
    </w:p>
    <w:p w:rsidR="002C33B9" w:rsidRDefault="002C33B9">
      <w:pPr>
        <w:rPr>
          <w:lang w:val="ru-RU"/>
        </w:rPr>
      </w:pPr>
    </w:p>
    <w:p w:rsidR="002C33B9" w:rsidRDefault="002C33B9">
      <w:pPr>
        <w:rPr>
          <w:lang w:val="ru-RU"/>
        </w:rPr>
      </w:pPr>
    </w:p>
    <w:p w:rsidR="002C33B9" w:rsidRDefault="002C33B9">
      <w:pPr>
        <w:rPr>
          <w:lang w:val="ru-RU"/>
        </w:rPr>
      </w:pPr>
    </w:p>
    <w:p w:rsidR="002C33B9" w:rsidRDefault="002C33B9">
      <w:pPr>
        <w:rPr>
          <w:lang w:val="ru-RU"/>
        </w:rPr>
      </w:pPr>
    </w:p>
    <w:p w:rsidR="002C33B9" w:rsidRDefault="002C33B9">
      <w:pPr>
        <w:rPr>
          <w:lang w:val="ru-RU"/>
        </w:rPr>
      </w:pPr>
    </w:p>
    <w:p w:rsidR="002C33B9" w:rsidRDefault="002C33B9">
      <w:pPr>
        <w:rPr>
          <w:lang w:val="ru-RU"/>
        </w:rPr>
      </w:pPr>
    </w:p>
    <w:p w:rsidR="002C33B9" w:rsidRDefault="002C33B9">
      <w:pPr>
        <w:rPr>
          <w:lang w:val="ru-RU"/>
        </w:rPr>
      </w:pPr>
      <w:bookmarkStart w:id="0" w:name="_GoBack"/>
      <w:bookmarkEnd w:id="0"/>
    </w:p>
    <w:p w:rsidR="002C33B9" w:rsidRDefault="002C33B9">
      <w:pPr>
        <w:rPr>
          <w:lang w:val="ru-RU"/>
        </w:rPr>
      </w:pPr>
    </w:p>
    <w:p w:rsidR="002C33B9" w:rsidRPr="002C33B9" w:rsidRDefault="002C33B9" w:rsidP="002C3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2C33B9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2C33B9" w:rsidRPr="002C33B9" w:rsidRDefault="002C33B9" w:rsidP="002C3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1 Разработка клиент-серверного игрового приложения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2 Разработка музыкального плеера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3 Разработка игры в жанре «</w:t>
            </w:r>
            <w:proofErr w:type="spellStart"/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Платформер</w:t>
            </w:r>
            <w:proofErr w:type="spellEnd"/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4 Разработка прикладной программы для контент-менеджеров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5 Разработка приложения для автоматизированного создания сайтов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6 Разработка настольной игры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7 Разработка приложения для обмена сообщениями с шифрованием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8 Разработка сервисного приложения с использованием API-интерфейсов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9 Разработка программы для автоматизации учета товаров на складе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10 Разработка программы-симулятора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11 Разработка автоматизированной системы управления персоналом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12 Разработка программы для решения систем уравнений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13 Разработка программы звукозаписи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14 Разработка системы управления складом предприятия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15 Разработка прикладного решения для поиска и удаления дубликатов файлов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16 Разработка приложения для поддержания здорового образа жизни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17 Разработка программы для конвертации валют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18 Разработка графического редактора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19 Разработка многопользовательской онлайн игры</w:t>
            </w:r>
          </w:p>
        </w:tc>
      </w:tr>
      <w:tr w:rsidR="002C33B9" w:rsidRPr="002C33B9" w:rsidTr="002C33B9">
        <w:tc>
          <w:tcPr>
            <w:tcW w:w="5000" w:type="pct"/>
            <w:hideMark/>
          </w:tcPr>
          <w:p w:rsidR="002C33B9" w:rsidRPr="002C33B9" w:rsidRDefault="002C33B9" w:rsidP="002C33B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33B9">
              <w:rPr>
                <w:color w:val="000000" w:themeColor="text1"/>
                <w:sz w:val="24"/>
                <w:szCs w:val="24"/>
                <w:lang w:eastAsia="ru-RU"/>
              </w:rPr>
              <w:t>20 Разработка программного комплекса учета приема-выдачи оборудования с использованием штрихового кодирования</w:t>
            </w:r>
          </w:p>
        </w:tc>
      </w:tr>
    </w:tbl>
    <w:p w:rsidR="002C33B9" w:rsidRPr="002C33B9" w:rsidRDefault="002C33B9">
      <w:pPr>
        <w:rPr>
          <w:lang w:val="ru-RU"/>
        </w:rPr>
      </w:pPr>
    </w:p>
    <w:sectPr w:rsidR="002C33B9" w:rsidRPr="002C33B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33B9"/>
    <w:rsid w:val="00682E7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2021-2022_09_03_01-ИВТ-2021_очное_plx_Объектно-ориентированное программирование</dc:title>
  <dc:creator>FastReport.NET</dc:creator>
  <cp:lastModifiedBy>Owner</cp:lastModifiedBy>
  <cp:revision>3</cp:revision>
  <dcterms:created xsi:type="dcterms:W3CDTF">2021-08-29T12:11:00Z</dcterms:created>
  <dcterms:modified xsi:type="dcterms:W3CDTF">2021-08-29T12:11:00Z</dcterms:modified>
</cp:coreProperties>
</file>