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Менеджмент</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38.03.05</w:t>
            </w:r>
            <w:r>
              <w:rPr/>
              <w:t xml:space="preserve"> </w:t>
            </w:r>
            <w:r>
              <w:rPr>
                <w:rFonts w:ascii="Times New Roman" w:hAnsi="Times New Roman" w:cs="Times New Roman"/>
                <w:color w:val="#000000"/>
                <w:sz w:val="24"/>
                <w:szCs w:val="24"/>
              </w:rPr>
              <w:t>Бизнес-информатика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Цифровой</w:t>
            </w:r>
            <w:r>
              <w:rPr/>
              <w:t xml:space="preserve"> </w:t>
            </w:r>
            <w:r>
              <w:rPr>
                <w:rFonts w:ascii="Times New Roman" w:hAnsi="Times New Roman" w:cs="Times New Roman"/>
                <w:color w:val="#000000"/>
                <w:sz w:val="24"/>
                <w:szCs w:val="24"/>
              </w:rPr>
              <w:t>бизнес</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предпринимательства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 школы менеджмента</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Целенаправленность управления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менеджмента. Планирование как функция менеджмента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как функция менеджмента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Координация в деятельности организации. Контроль и регулирование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Мотивация в системе менеджмента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Функция руководства</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548.30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Иванова И. А., Сергеев А. М. Менеджмент. [Электронный ресурс]:Учебник и практикум для вузов. - Москва: Юрайт, 2020. - 305 – Режим доступа: https://urait.ru/bcode/450097</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Кузнецов Ю. В., Соколова С. В., Соколов Б. И., Мелякова Е. В., Маленков Ю. А., Анохина Е. М., Жигалов В. М., Кайсарова В. П., Лукманов Ю. Х., Родионов В. Г., Пензина О. С., Кизян Н. Г., Маслова Е. В., Цыганов И. И. Менеджмент. [Электронный ресурс]:Учебник для вузов. - Москва: Юрайт, 2020. - 448 – Режим доступа: https://urait.ru/bcode/450343</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Гапоненко А. Л., Алексеев Ю. П., Савельева М. В., Корниенко В. И., Алисов А. Н., Барышников Ю. Н., Дульщиков Ю. С., Захаров Н. И., Мацнев Д. А., Николаев В. А., Орлова Т. М., Пирогов С. В., Раевский С. В., Филимонова Н. Н., Чернявский И. Ф., Швырков Ю. М., Шурдова Ю. В. Менеджмент. [Электронный ресурс]:Учебник для вузов. - Москва: Юрайт, 2020. - 398 – Режим доступа: https://urait.ru/bcode/450034</w:t>
            </w:r>
          </w:p>
        </w:tc>
      </w:tr>
      <w:tr>
        <w:trPr>
          <w:trHeight w:hRule="exact" w:val="424.096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Кузнецов Ю. В., Маленков Ю. А., Соколова С. В., Соколов Б. И., Голубецкая Н. П., Кизян Н. Г., Мелякова Е. В., Анохина Е. М., Жигалов В. М., Кайсарова В. П., Кайсаров А. А., Маслова Е. В., Кириллов А. Т., Пензина О. С. Менеджмент. Практикум. [Электронный ресурс]:Учебное пособие для вузов. - Москва: Юрайт, 2020. - 246 – Режим доступа: https://urait.ru/bcode/450764</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Менеджмент. Лекция 1. Основные направления и школы менеджмента. [Электронный ресурс]:. - [Екатеринбург]: [б. и.], [2018]. -  – Режим доступа: http://lib.wbstatic.usue.ru/video/usue_21.mp4</w:t>
            </w:r>
          </w:p>
        </w:tc>
      </w:tr>
      <w:tr>
        <w:trPr>
          <w:trHeight w:hRule="exact" w:val="277.8295"/>
        </w:trPr>
        <w:tc>
          <w:tcPr>
            <w:tcW w:w="1521" w:type="dxa"/>
          </w:tcPr>
          <w:p/>
        </w:tc>
        <w:tc>
          <w:tcPr>
            <w:tcW w:w="1600" w:type="dxa"/>
          </w:tcPr>
          <w:p/>
        </w:tc>
        <w:tc>
          <w:tcPr>
            <w:tcW w:w="7089" w:type="dxa"/>
          </w:tcPr>
          <w:p/>
        </w:tc>
        <w:tc>
          <w:tcPr>
            <w:tcW w:w="426" w:type="dxa"/>
          </w:tcPr>
          <w:p/>
        </w:tc>
      </w:tr>
      <w:tr>
        <w:trPr>
          <w:trHeight w:hRule="exact" w:val="338.9828"/>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09.328"/>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Загоруля</w:t>
            </w:r>
            <w:r>
              <w:rPr/>
              <w:t xml:space="preserve"> </w:t>
            </w:r>
            <w:r>
              <w:rPr>
                <w:rFonts w:ascii="Times New Roman" w:hAnsi="Times New Roman" w:cs="Times New Roman"/>
                <w:color w:val="#000000"/>
                <w:sz w:val="24"/>
                <w:szCs w:val="24"/>
              </w:rPr>
              <w:t>Т.Б.</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2021-2022_38_03_05-БИ-2021_очное_plx_Менеджмент</dc:title>
  <dc:creator>FastReport.NET</dc:creator>
</cp:coreProperties>
</file>