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50F2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50F25" w:rsidRDefault="00550F25"/>
        </w:tc>
      </w:tr>
      <w:tr w:rsidR="00550F2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50F25" w:rsidRDefault="00550F25"/>
        </w:tc>
      </w:tr>
      <w:tr w:rsidR="00550F25">
        <w:trPr>
          <w:trHeight w:hRule="exact" w:val="490"/>
        </w:trPr>
        <w:tc>
          <w:tcPr>
            <w:tcW w:w="1521" w:type="dxa"/>
          </w:tcPr>
          <w:p w:rsidR="00550F25" w:rsidRDefault="00550F25"/>
        </w:tc>
        <w:tc>
          <w:tcPr>
            <w:tcW w:w="1600" w:type="dxa"/>
          </w:tcPr>
          <w:p w:rsidR="00550F25" w:rsidRDefault="00550F25"/>
        </w:tc>
        <w:tc>
          <w:tcPr>
            <w:tcW w:w="7089" w:type="dxa"/>
          </w:tcPr>
          <w:p w:rsidR="00550F25" w:rsidRDefault="00550F25"/>
        </w:tc>
        <w:tc>
          <w:tcPr>
            <w:tcW w:w="426" w:type="dxa"/>
          </w:tcPr>
          <w:p w:rsidR="00550F25" w:rsidRDefault="00550F25"/>
        </w:tc>
      </w:tr>
      <w:tr w:rsidR="00550F25" w:rsidRPr="0038470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84703">
              <w:rPr>
                <w:lang w:val="ru-RU"/>
              </w:rPr>
              <w:t xml:space="preserve"> </w:t>
            </w:r>
          </w:p>
        </w:tc>
      </w:tr>
      <w:tr w:rsidR="00550F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50F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550F25" w:rsidRPr="003847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84703">
              <w:rPr>
                <w:lang w:val="ru-RU"/>
              </w:rPr>
              <w:t xml:space="preserve"> </w:t>
            </w:r>
          </w:p>
        </w:tc>
      </w:tr>
      <w:tr w:rsidR="00550F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50F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50F2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50F2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сетевой экономики.</w:t>
            </w:r>
          </w:p>
        </w:tc>
      </w:tr>
      <w:tr w:rsidR="0055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55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55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издержек универсального информационного продукта</w:t>
            </w:r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рынке информационных продуктов</w:t>
            </w:r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Издержки переключения: оценка, анализ и управление</w:t>
            </w:r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Сетевые эффекты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рынках информационных благ</w:t>
            </w:r>
          </w:p>
        </w:tc>
      </w:tr>
      <w:tr w:rsidR="00550F25" w:rsidRPr="003847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рынок и основные модели бизнеса на нем</w:t>
            </w:r>
          </w:p>
        </w:tc>
      </w:tr>
      <w:tr w:rsidR="00550F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550F25">
        <w:trPr>
          <w:trHeight w:hRule="exact" w:val="184"/>
        </w:trPr>
        <w:tc>
          <w:tcPr>
            <w:tcW w:w="1521" w:type="dxa"/>
          </w:tcPr>
          <w:p w:rsidR="00550F25" w:rsidRDefault="00550F25"/>
        </w:tc>
        <w:tc>
          <w:tcPr>
            <w:tcW w:w="1600" w:type="dxa"/>
          </w:tcPr>
          <w:p w:rsidR="00550F25" w:rsidRDefault="00550F25"/>
        </w:tc>
        <w:tc>
          <w:tcPr>
            <w:tcW w:w="7089" w:type="dxa"/>
          </w:tcPr>
          <w:p w:rsidR="00550F25" w:rsidRDefault="00550F25"/>
        </w:tc>
        <w:tc>
          <w:tcPr>
            <w:tcW w:w="426" w:type="dxa"/>
          </w:tcPr>
          <w:p w:rsidR="00550F25" w:rsidRDefault="00550F25"/>
        </w:tc>
      </w:tr>
      <w:tr w:rsidR="00550F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Default="003847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50F25">
        <w:trPr>
          <w:trHeight w:hRule="exact" w:val="196"/>
        </w:trPr>
        <w:tc>
          <w:tcPr>
            <w:tcW w:w="1521" w:type="dxa"/>
          </w:tcPr>
          <w:p w:rsidR="00550F25" w:rsidRDefault="00550F25"/>
        </w:tc>
        <w:tc>
          <w:tcPr>
            <w:tcW w:w="1600" w:type="dxa"/>
          </w:tcPr>
          <w:p w:rsidR="00550F25" w:rsidRDefault="00550F25"/>
        </w:tc>
        <w:tc>
          <w:tcPr>
            <w:tcW w:w="7089" w:type="dxa"/>
          </w:tcPr>
          <w:p w:rsidR="00550F25" w:rsidRDefault="00550F25"/>
        </w:tc>
        <w:tc>
          <w:tcPr>
            <w:tcW w:w="426" w:type="dxa"/>
          </w:tcPr>
          <w:p w:rsidR="00550F25" w:rsidRDefault="00550F25"/>
        </w:tc>
      </w:tr>
      <w:tr w:rsidR="00550F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0F25" w:rsidRPr="003847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Панова М. В. Имитационные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методы сетевой экономики [Электронный ресурс</w:t>
            </w:r>
            <w:proofErr w:type="gram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50F2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0F25" w:rsidRPr="003847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Авдокушин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Е.Ф., </w:t>
            </w: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Новая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экономика: теория и практика [Электронный ресурс</w:t>
            </w:r>
            <w:proofErr w:type="gram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2014.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/449418</w:t>
            </w:r>
          </w:p>
        </w:tc>
      </w:tr>
      <w:tr w:rsidR="00550F25" w:rsidRPr="003847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Дворядкина Е. Б., Новикова Н. В., </w:t>
            </w: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Локальный потребительский рынок: сетев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аспекты развития [Электронный ресурс</w:t>
            </w:r>
            <w:proofErr w:type="gram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Екатеринбург: [Издательство </w:t>
            </w: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50F25" w:rsidRPr="00384703">
        <w:trPr>
          <w:trHeight w:hRule="exact" w:val="277"/>
        </w:trPr>
        <w:tc>
          <w:tcPr>
            <w:tcW w:w="1521" w:type="dxa"/>
          </w:tcPr>
          <w:p w:rsidR="00550F25" w:rsidRPr="00384703" w:rsidRDefault="00550F2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50F25" w:rsidRPr="00384703" w:rsidRDefault="00550F2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0F25" w:rsidRPr="00384703" w:rsidRDefault="00550F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0F25" w:rsidRPr="00384703" w:rsidRDefault="00550F25">
            <w:pPr>
              <w:rPr>
                <w:lang w:val="ru-RU"/>
              </w:rPr>
            </w:pPr>
          </w:p>
        </w:tc>
      </w:tr>
      <w:tr w:rsidR="00550F25" w:rsidRPr="003847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84703">
              <w:rPr>
                <w:lang w:val="ru-RU"/>
              </w:rPr>
              <w:t xml:space="preserve"> </w:t>
            </w:r>
          </w:p>
        </w:tc>
      </w:tr>
      <w:tr w:rsidR="00550F2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0F25">
        <w:trPr>
          <w:trHeight w:hRule="exact" w:val="277"/>
        </w:trPr>
        <w:tc>
          <w:tcPr>
            <w:tcW w:w="1521" w:type="dxa"/>
          </w:tcPr>
          <w:p w:rsidR="00550F25" w:rsidRDefault="00550F25"/>
        </w:tc>
        <w:tc>
          <w:tcPr>
            <w:tcW w:w="1600" w:type="dxa"/>
          </w:tcPr>
          <w:p w:rsidR="00550F25" w:rsidRDefault="00550F25"/>
        </w:tc>
        <w:tc>
          <w:tcPr>
            <w:tcW w:w="7089" w:type="dxa"/>
          </w:tcPr>
          <w:p w:rsidR="00550F25" w:rsidRDefault="00550F25"/>
        </w:tc>
        <w:tc>
          <w:tcPr>
            <w:tcW w:w="426" w:type="dxa"/>
          </w:tcPr>
          <w:p w:rsidR="00550F25" w:rsidRDefault="00550F25"/>
        </w:tc>
      </w:tr>
      <w:tr w:rsidR="00550F2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847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847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847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4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550F25" w:rsidRDefault="003847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50F25" w:rsidRPr="003847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4703">
              <w:rPr>
                <w:lang w:val="ru-RU"/>
              </w:rPr>
              <w:t xml:space="preserve"> </w:t>
            </w:r>
          </w:p>
        </w:tc>
      </w:tr>
      <w:tr w:rsidR="00550F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7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84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50F25" w:rsidRPr="003847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47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84703">
              <w:rPr>
                <w:lang w:val="ru-RU"/>
              </w:rPr>
              <w:t xml:space="preserve"> </w:t>
            </w:r>
          </w:p>
        </w:tc>
      </w:tr>
      <w:tr w:rsidR="00550F25" w:rsidRPr="003847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38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550F25" w:rsidRPr="003847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84703">
              <w:rPr>
                <w:lang w:val="ru-RU"/>
              </w:rPr>
              <w:t xml:space="preserve"> </w:t>
            </w:r>
          </w:p>
          <w:p w:rsidR="00550F25" w:rsidRPr="00384703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4703">
              <w:rPr>
                <w:lang w:val="ru-RU"/>
              </w:rPr>
              <w:t xml:space="preserve"> </w:t>
            </w:r>
          </w:p>
        </w:tc>
      </w:tr>
      <w:tr w:rsidR="00550F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0F25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4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50F25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50F25" w:rsidRDefault="003847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0F25" w:rsidRPr="003847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0F25" w:rsidRPr="00384703" w:rsidRDefault="003847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Панова</w:t>
            </w:r>
            <w:r w:rsidRPr="00384703">
              <w:rPr>
                <w:lang w:val="ru-RU"/>
              </w:rPr>
              <w:t xml:space="preserve"> </w:t>
            </w:r>
            <w:r w:rsidRPr="00384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384703">
              <w:rPr>
                <w:lang w:val="ru-RU"/>
              </w:rPr>
              <w:t xml:space="preserve"> </w:t>
            </w:r>
          </w:p>
        </w:tc>
      </w:tr>
    </w:tbl>
    <w:p w:rsidR="00384703" w:rsidRDefault="00384703">
      <w:pPr>
        <w:rPr>
          <w:lang w:val="ru-RU"/>
        </w:rPr>
      </w:pPr>
      <w:r>
        <w:rPr>
          <w:lang w:val="ru-RU"/>
        </w:rPr>
        <w:br w:type="page"/>
      </w:r>
    </w:p>
    <w:p w:rsidR="00384703" w:rsidRPr="00384703" w:rsidRDefault="00384703" w:rsidP="00384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703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3847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38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3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3847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3">
        <w:rPr>
          <w:rFonts w:ascii="Times New Roman" w:hAnsi="Times New Roman" w:cs="Times New Roman"/>
          <w:b/>
          <w:sz w:val="24"/>
          <w:szCs w:val="24"/>
        </w:rPr>
        <w:t>работ</w:t>
      </w:r>
      <w:proofErr w:type="spellEnd"/>
    </w:p>
    <w:tbl>
      <w:tblPr>
        <w:tblStyle w:val="a3"/>
        <w:tblW w:w="9301" w:type="dxa"/>
        <w:jc w:val="right"/>
        <w:tblInd w:w="0" w:type="dxa"/>
        <w:tblLook w:val="04A0" w:firstRow="1" w:lastRow="0" w:firstColumn="1" w:lastColumn="0" w:noHBand="0" w:noVBand="1"/>
      </w:tblPr>
      <w:tblGrid>
        <w:gridCol w:w="9301"/>
      </w:tblGrid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 Проектирование и разработка интернет-магазина предприятия отрасли «Черная и цветная металлургия»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2 Проектирование и разработка интернет-магазина предприятия отрасли «Машиностроение»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3 Проектирование и разработка интернет-магазина предприятия отрасли «Туризм»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4 Проектирование и разработка интернет-магазина предприятия отрасли «Производство строительных материалов»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5 Проектирование и разработка интернет-магазина предприятия отрасли «Фармацевтическая промышленность»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6 Проектирование и разработка интернет-магазина предприятия отрасли «Пищевая промышленность»</w:t>
            </w:r>
            <w:bookmarkStart w:id="0" w:name="_GoBack"/>
            <w:bookmarkEnd w:id="0"/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7 Проектирование и разработка интернет-магазина предприятия отрасли «Компьютеры, оргтехника, комплектующие»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8 Проектирование и разработка интернет-магазина предприятия отрасли «Книгоиздательство»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9 Проектирование и разработка интернет-магазина предприятия отрасли «Бытовая электроника»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10 Проектирование и разработка интернет-магазина предприятия отрасли «Мебельное производство»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11 Проектирование и разработка интернет-магазина предприятия отрасли «Топливно-энергетический комплекс»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12 Проектирование и разработка интернет-магазина предприятия отрасли «Лесная, деревообрабатывающая промышленность»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13 Проектирование и разработка интернет-магазина предприятия отрасли «Транспорт»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14 Проектирование и разработка интернет-магазина предприятия отрасли «Связь»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15 Проектирование и разработка интернет-магазина предприятия отрасли «Средства массовой информации»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16 Проектирование и разработка интернет-магазина предприятия отрасли «Образование»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17 Проектирование и разработка интернет-магазина предприятия отрасли «Индустрий развлечений»</w:t>
            </w:r>
          </w:p>
        </w:tc>
      </w:tr>
      <w:tr w:rsidR="00384703" w:rsidRPr="00384703" w:rsidTr="00384703">
        <w:trPr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18 Проектирование и разработка интернет-магазина предприятия отрасли «Легкая промышленность»</w:t>
            </w:r>
          </w:p>
        </w:tc>
      </w:tr>
      <w:tr w:rsidR="00384703" w:rsidRPr="00384703" w:rsidTr="00384703">
        <w:trPr>
          <w:trHeight w:val="642"/>
          <w:jc w:val="right"/>
        </w:trPr>
        <w:tc>
          <w:tcPr>
            <w:tcW w:w="9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703" w:rsidRPr="00384703" w:rsidRDefault="00384703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03">
              <w:rPr>
                <w:rFonts w:ascii="Times New Roman" w:hAnsi="Times New Roman" w:cs="Times New Roman"/>
                <w:sz w:val="24"/>
                <w:szCs w:val="24"/>
              </w:rPr>
              <w:t>19 Проектирование и разработка интернет-магазина предприятия отрасли «Здравоохранение»</w:t>
            </w:r>
          </w:p>
        </w:tc>
      </w:tr>
    </w:tbl>
    <w:p w:rsidR="00550F25" w:rsidRPr="00384703" w:rsidRDefault="00550F25">
      <w:pPr>
        <w:rPr>
          <w:lang w:val="ru-RU"/>
        </w:rPr>
      </w:pPr>
    </w:p>
    <w:sectPr w:rsidR="00550F25" w:rsidRPr="003847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4703"/>
    <w:rsid w:val="00550F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2C00"/>
  <w15:docId w15:val="{925B9DCD-E7FB-4EF4-9480-089DB87F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03"/>
    <w:pPr>
      <w:spacing w:after="0" w:line="240" w:lineRule="auto"/>
    </w:pPr>
    <w:rPr>
      <w:rFonts w:eastAsiaTheme="minorHAnsi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>УрГЭУ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2022-2023_09_03_03-ПИ-2022_очное_plx_Сетевая экономика</dc:title>
  <dc:creator>FastReport.NET</dc:creator>
  <cp:lastModifiedBy>Курбатова Валерия Платоновна</cp:lastModifiedBy>
  <cp:revision>2</cp:revision>
  <dcterms:created xsi:type="dcterms:W3CDTF">2022-06-21T05:39:00Z</dcterms:created>
  <dcterms:modified xsi:type="dcterms:W3CDTF">2022-06-21T05:40:00Z</dcterms:modified>
</cp:coreProperties>
</file>