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F1197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97D">
        <w:trPr>
          <w:trHeight w:hRule="exact" w:val="67"/>
        </w:trPr>
        <w:tc>
          <w:tcPr>
            <w:tcW w:w="1521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97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97D">
        <w:trPr>
          <w:trHeight w:hRule="exact" w:val="500"/>
        </w:trPr>
        <w:tc>
          <w:tcPr>
            <w:tcW w:w="1521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97D" w:rsidRPr="0053359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97D" w:rsidRPr="00533592" w:rsidRDefault="0053359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53359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197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97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97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97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97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Default="0053359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97D">
        <w:trPr>
          <w:trHeight w:hRule="exact" w:val="574"/>
        </w:trPr>
        <w:tc>
          <w:tcPr>
            <w:tcW w:w="1521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Default="0053359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97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Default="005335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1197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197D" w:rsidRDefault="00F119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197D" w:rsidRDefault="00F119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Default="00F119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1197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97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Default="00533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Default="00533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97D" w:rsidRPr="0053359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Default="005335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Pr="00533592" w:rsidRDefault="0053359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и международное право в области</w:t>
            </w:r>
            <w:r w:rsidRPr="00533592">
              <w:rPr>
                <w:lang w:val="ru-RU"/>
              </w:rPr>
              <w:br/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маркетинговых исследований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(ПК-1)</w:t>
            </w:r>
          </w:p>
        </w:tc>
        <w:tc>
          <w:tcPr>
            <w:tcW w:w="86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197D" w:rsidRPr="0053359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Default="005335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Pr="00533592" w:rsidRDefault="0053359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использования прикладных офисных программ для сбора и обработки</w:t>
            </w:r>
            <w:r w:rsidRPr="00533592">
              <w:rPr>
                <w:lang w:val="ru-RU"/>
              </w:rPr>
              <w:br/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 информации (ПК-1)</w:t>
            </w:r>
          </w:p>
        </w:tc>
        <w:tc>
          <w:tcPr>
            <w:tcW w:w="86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197D" w:rsidRPr="0053359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Default="005335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Pr="00533592" w:rsidRDefault="0053359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Сегментация рынка с помощью кластерного, факторного и дисперсионного анализа</w:t>
            </w:r>
            <w:r w:rsidRPr="00533592">
              <w:rPr>
                <w:lang w:val="ru-RU"/>
              </w:rPr>
              <w:br/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(ПК-1)</w:t>
            </w:r>
          </w:p>
        </w:tc>
        <w:tc>
          <w:tcPr>
            <w:tcW w:w="86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197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Default="005335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Default="0053359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97D" w:rsidRPr="0053359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Default="005335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Pr="00533592" w:rsidRDefault="0053359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проведения маркетинговых исследований в области распределения</w:t>
            </w:r>
            <w:r w:rsidRPr="00533592">
              <w:rPr>
                <w:lang w:val="ru-RU"/>
              </w:rPr>
              <w:br/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(дистрибуции) и продаж (ПК-3)</w:t>
            </w:r>
          </w:p>
        </w:tc>
        <w:tc>
          <w:tcPr>
            <w:tcW w:w="86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197D" w:rsidRPr="0053359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Default="005335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Pr="00533592" w:rsidRDefault="0053359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исследования  политики продвижения товаров и услуг (ПК-2)</w:t>
            </w:r>
          </w:p>
        </w:tc>
        <w:tc>
          <w:tcPr>
            <w:tcW w:w="86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197D" w:rsidRPr="00533592">
        <w:trPr>
          <w:trHeight w:hRule="exact" w:val="302"/>
        </w:trPr>
        <w:tc>
          <w:tcPr>
            <w:tcW w:w="1521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197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Default="005335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1197D">
        <w:trPr>
          <w:trHeight w:hRule="exact" w:val="201"/>
        </w:trPr>
        <w:tc>
          <w:tcPr>
            <w:tcW w:w="1521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97D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1197D" w:rsidRPr="0053359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197D" w:rsidRPr="00533592" w:rsidRDefault="005335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Изакова Н. Б. Маркетинговые исследования с применением пакета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</w:t>
            </w:r>
            <w:r w:rsidRPr="00533592">
              <w:rPr>
                <w:lang w:val="ru-RU"/>
              </w:rPr>
              <w:br/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Екатеринбург: [б. и.], [2018?]. - 1 – Режим доступа:</w:t>
            </w:r>
            <w:r w:rsidRPr="0053359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meu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lessons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F1197D" w:rsidRPr="00533592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197D" w:rsidRPr="0053359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197D" w:rsidRPr="00533592" w:rsidRDefault="005335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Моосмюллер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Ребик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Маркетинговые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</w:t>
            </w:r>
            <w:r w:rsidRPr="00533592">
              <w:rPr>
                <w:lang w:val="ru-RU"/>
              </w:rPr>
              <w:br/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2021. - 200 с. –</w:t>
            </w:r>
            <w:r w:rsidRPr="00533592">
              <w:rPr>
                <w:lang w:val="ru-RU"/>
              </w:rPr>
              <w:br/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/1231019</w:t>
            </w:r>
          </w:p>
        </w:tc>
      </w:tr>
      <w:tr w:rsidR="00F1197D" w:rsidRPr="0053359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197D" w:rsidRPr="00533592" w:rsidRDefault="005335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Чернышева А. М., Якубова Т. Н. Маркетинговые исследования и ситуаци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онный анализ в 2</w:t>
            </w:r>
            <w:r w:rsidRPr="00533592">
              <w:rPr>
                <w:lang w:val="ru-RU"/>
              </w:rPr>
              <w:br/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ч. Часть 1 [Электронный ресурс]:Учебник и практикум для вузов. - Москва: </w:t>
            </w:r>
            <w:proofErr w:type="spellStart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- 244 –</w:t>
            </w:r>
            <w:r w:rsidRPr="00533592">
              <w:rPr>
                <w:lang w:val="ru-RU"/>
              </w:rPr>
              <w:br/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/490013</w:t>
            </w:r>
          </w:p>
        </w:tc>
      </w:tr>
      <w:tr w:rsidR="00F1197D" w:rsidRPr="0053359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197D" w:rsidRPr="00533592" w:rsidRDefault="005335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Чернышева А. М., Якубова Т. Н. Маркетинговые исследования и ситуационный анализ в 2</w:t>
            </w:r>
            <w:r w:rsidRPr="00533592">
              <w:rPr>
                <w:lang w:val="ru-RU"/>
              </w:rPr>
              <w:br/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 Часть 2 [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ресурс]:Учебник и практикум для вузов. - Москва: </w:t>
            </w:r>
            <w:proofErr w:type="spellStart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- 219 –</w:t>
            </w:r>
            <w:r w:rsidRPr="00533592">
              <w:rPr>
                <w:lang w:val="ru-RU"/>
              </w:rPr>
              <w:br/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/491221</w:t>
            </w:r>
          </w:p>
        </w:tc>
      </w:tr>
      <w:tr w:rsidR="00F1197D" w:rsidRPr="00533592">
        <w:trPr>
          <w:trHeight w:hRule="exact" w:val="142"/>
        </w:trPr>
        <w:tc>
          <w:tcPr>
            <w:tcW w:w="1521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197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1197D" w:rsidRPr="0053359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197D" w:rsidRPr="00533592" w:rsidRDefault="005335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Горнштейн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М.Ю. Современный маркетинг [Электронный ресурс</w:t>
            </w:r>
            <w:proofErr w:type="gramStart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533592">
              <w:rPr>
                <w:lang w:val="ru-RU"/>
              </w:rPr>
              <w:br/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2019. - 404 с. – Режим доступа:</w:t>
            </w:r>
            <w:r w:rsidRPr="0053359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/1081779</w:t>
            </w:r>
          </w:p>
        </w:tc>
      </w:tr>
      <w:tr w:rsidR="00F1197D" w:rsidRPr="00533592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F1197D" w:rsidRPr="00533592" w:rsidRDefault="00533592">
      <w:pPr>
        <w:rPr>
          <w:sz w:val="0"/>
          <w:szCs w:val="0"/>
          <w:lang w:val="ru-RU"/>
        </w:rPr>
      </w:pPr>
      <w:r w:rsidRPr="00533592">
        <w:rPr>
          <w:lang w:val="ru-RU"/>
        </w:rPr>
        <w:br w:type="page"/>
      </w:r>
    </w:p>
    <w:p w:rsidR="00F1197D" w:rsidRPr="00533592" w:rsidRDefault="00F1197D">
      <w:pPr>
        <w:rPr>
          <w:lang w:val="ru-RU"/>
        </w:rPr>
        <w:sectPr w:rsidR="00F1197D" w:rsidRPr="0053359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1197D" w:rsidRPr="0053359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197D" w:rsidRPr="00533592" w:rsidRDefault="005335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Черткова Е. А. Статистика. Автоматизация обработки информации [Электронный</w:t>
            </w:r>
            <w:r w:rsidRPr="00533592">
              <w:rPr>
                <w:lang w:val="ru-RU"/>
              </w:rPr>
              <w:br/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- 195 – Режим доступа:</w:t>
            </w:r>
            <w:r w:rsidRPr="0053359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/491334</w:t>
            </w:r>
          </w:p>
        </w:tc>
      </w:tr>
      <w:tr w:rsidR="00F1197D" w:rsidRPr="0053359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197D" w:rsidRPr="00533592" w:rsidRDefault="005335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Карпова С. В., </w:t>
            </w:r>
            <w:proofErr w:type="spellStart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Бугакова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</w:t>
            </w:r>
            <w:proofErr w:type="spellStart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Константиниди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А., </w:t>
            </w:r>
            <w:proofErr w:type="spellStart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Никитас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В., Поляков В. А., Рожков</w:t>
            </w:r>
            <w:r w:rsidRPr="00533592">
              <w:rPr>
                <w:lang w:val="ru-RU"/>
              </w:rPr>
              <w:br/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В., </w:t>
            </w:r>
            <w:proofErr w:type="spellStart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 Информационные технологии в маркетинге [Электронный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</w:t>
            </w:r>
            <w:r w:rsidRPr="00533592">
              <w:rPr>
                <w:lang w:val="ru-RU"/>
              </w:rPr>
              <w:br/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- 367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/489042</w:t>
            </w:r>
          </w:p>
        </w:tc>
      </w:tr>
      <w:tr w:rsidR="00F1197D" w:rsidRPr="00533592">
        <w:trPr>
          <w:trHeight w:hRule="exact" w:val="284"/>
        </w:trPr>
        <w:tc>
          <w:tcPr>
            <w:tcW w:w="10774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197D" w:rsidRPr="0053359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Pr="00533592" w:rsidRDefault="0053359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сов,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33592">
              <w:rPr>
                <w:lang w:val="ru-RU"/>
              </w:rPr>
              <w:t xml:space="preserve"> </w:t>
            </w:r>
          </w:p>
        </w:tc>
      </w:tr>
      <w:tr w:rsidR="00F1197D" w:rsidRPr="00533592">
        <w:trPr>
          <w:trHeight w:hRule="exact" w:val="142"/>
        </w:trPr>
        <w:tc>
          <w:tcPr>
            <w:tcW w:w="10774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197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1197D">
        <w:trPr>
          <w:trHeight w:hRule="exact" w:val="283"/>
        </w:trPr>
        <w:tc>
          <w:tcPr>
            <w:tcW w:w="10774" w:type="dxa"/>
          </w:tcPr>
          <w:p w:rsidR="00F1197D" w:rsidRDefault="00F119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97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3359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3359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3359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3359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1197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59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359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3359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1197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197D" w:rsidRDefault="005335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11/223-ПО/2022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25.02.2022.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28.02.2023.</w:t>
            </w:r>
            <w:r>
              <w:t xml:space="preserve"> </w:t>
            </w:r>
          </w:p>
        </w:tc>
      </w:tr>
      <w:tr w:rsidR="00F1197D" w:rsidRPr="0053359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197D" w:rsidRPr="00533592" w:rsidRDefault="005335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33592">
              <w:rPr>
                <w:lang w:val="ru-RU"/>
              </w:rPr>
              <w:t xml:space="preserve"> </w:t>
            </w:r>
          </w:p>
        </w:tc>
      </w:tr>
      <w:tr w:rsidR="00F1197D" w:rsidRPr="00533592">
        <w:trPr>
          <w:trHeight w:hRule="exact" w:val="142"/>
        </w:trPr>
        <w:tc>
          <w:tcPr>
            <w:tcW w:w="10774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197D" w:rsidRPr="0053359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197D" w:rsidRPr="00533592" w:rsidRDefault="0053359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533592">
              <w:rPr>
                <w:lang w:val="ru-RU"/>
              </w:rPr>
              <w:br/>
            </w:r>
            <w:r w:rsidRPr="00533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1197D" w:rsidRPr="0053359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197D" w:rsidRPr="00533592" w:rsidRDefault="005335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33592">
              <w:rPr>
                <w:lang w:val="ru-RU"/>
              </w:rPr>
              <w:t xml:space="preserve"> </w:t>
            </w:r>
          </w:p>
          <w:p w:rsidR="00F1197D" w:rsidRPr="00533592" w:rsidRDefault="005335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lang w:val="ru-RU"/>
              </w:rPr>
              <w:t xml:space="preserve"> </w:t>
            </w:r>
          </w:p>
        </w:tc>
      </w:tr>
      <w:tr w:rsidR="00F1197D" w:rsidRPr="0053359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197D" w:rsidRPr="00533592" w:rsidRDefault="005335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33592">
              <w:rPr>
                <w:lang w:val="ru-RU"/>
              </w:rPr>
              <w:t xml:space="preserve"> </w:t>
            </w:r>
          </w:p>
          <w:p w:rsidR="00F1197D" w:rsidRPr="00533592" w:rsidRDefault="005335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lang w:val="ru-RU"/>
              </w:rPr>
              <w:t xml:space="preserve"> </w:t>
            </w:r>
          </w:p>
          <w:p w:rsidR="00F1197D" w:rsidRPr="00533592" w:rsidRDefault="005335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592">
              <w:rPr>
                <w:lang w:val="ru-RU"/>
              </w:rPr>
              <w:t xml:space="preserve"> </w:t>
            </w:r>
          </w:p>
        </w:tc>
      </w:tr>
      <w:tr w:rsidR="00F1197D" w:rsidRPr="00533592">
        <w:trPr>
          <w:trHeight w:hRule="exact" w:val="142"/>
        </w:trPr>
        <w:tc>
          <w:tcPr>
            <w:tcW w:w="10774" w:type="dxa"/>
          </w:tcPr>
          <w:p w:rsidR="00F1197D" w:rsidRPr="00533592" w:rsidRDefault="00F119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197D" w:rsidRPr="0053359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97D" w:rsidRPr="00533592" w:rsidRDefault="0053359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Изакова</w:t>
            </w:r>
            <w:r w:rsidRPr="00533592">
              <w:rPr>
                <w:lang w:val="ru-RU"/>
              </w:rPr>
              <w:t xml:space="preserve"> </w:t>
            </w:r>
            <w:r w:rsidRPr="0053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Н.Б.</w:t>
            </w:r>
            <w:r w:rsidRPr="00533592">
              <w:rPr>
                <w:lang w:val="ru-RU"/>
              </w:rPr>
              <w:t xml:space="preserve"> </w:t>
            </w:r>
          </w:p>
        </w:tc>
      </w:tr>
    </w:tbl>
    <w:p w:rsidR="00533592" w:rsidRDefault="00533592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533592" w:rsidRPr="00533592" w:rsidRDefault="00533592" w:rsidP="00533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курсовых работ</w:t>
      </w:r>
      <w:bookmarkStart w:id="0" w:name="_GoBack"/>
      <w:bookmarkEnd w:id="0"/>
    </w:p>
    <w:p w:rsidR="00533592" w:rsidRPr="00533592" w:rsidRDefault="00533592" w:rsidP="00533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Маркетинговые исследования как основа для принятия управленческих решений в условиях рынка.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Анализ юридических фактов и возникающих в связи с ними правовых отношений на рынке товаров/услуг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Инструменты интернет-маркетинга в продвижении компании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Оценка результативности маркетинга в социальных медиа на основе применения методов маркетинговых исследований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Маркетинговые исследования инструментов и эффективности стратегий продвижения конкурентов в социальных медиа.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Маркетинговое исследование потребителей на рынке товаров/услуг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Проведение маркетинговых исследований для управления конкурентоспособностью компании на рынке В2В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Методика проведения и маркетинговое исследование (на примере конкретного рынка).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Маркетинговые исследования удовлетворенности клиентов на рынке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Маркетинговые исследования, как основа развития бренда организации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Маркетинговое исследование восприятия бренда организации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Маркетинговые исследования для разработки товарной политики организации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Маркетинговые исследования для разработки сбытовой политики организации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Маркетинговые исследования для разработки ценовой политики организации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Маркетинговые исследования для разработки коммуникационной политики организации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Применение факторного и кластерного анализа для сегментации рынка на примере…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Статистические методы, применяемые в изучении поведенческой реакции покупателей в маркетинге. 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Метод ситуационного анализа в маркетинговых исследованиях.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Особенности маркетинговых исследований на международных рынках.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Маркетинговое исследование конкурентов и возможности завоевания преимуществ в конкурентной борьбе. 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Маркетинговые информационные системы и системы поддержки маркетинговых решений.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Экспериментальные маркетинговые исследования.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592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533592">
        <w:rPr>
          <w:rFonts w:ascii="Times New Roman" w:hAnsi="Times New Roman" w:cs="Times New Roman"/>
          <w:sz w:val="24"/>
          <w:szCs w:val="24"/>
          <w:lang w:val="ru-RU"/>
        </w:rPr>
        <w:tab/>
        <w:t>Исследование результативности коммуникационной политики организации</w:t>
      </w:r>
    </w:p>
    <w:p w:rsidR="00533592" w:rsidRPr="00533592" w:rsidRDefault="00533592" w:rsidP="0053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592">
        <w:rPr>
          <w:rFonts w:ascii="Times New Roman" w:hAnsi="Times New Roman" w:cs="Times New Roman"/>
          <w:sz w:val="24"/>
          <w:szCs w:val="24"/>
        </w:rPr>
        <w:t>24.</w:t>
      </w:r>
      <w:r w:rsidRPr="005335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3592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53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92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53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92">
        <w:rPr>
          <w:rFonts w:ascii="Times New Roman" w:hAnsi="Times New Roman" w:cs="Times New Roman"/>
          <w:sz w:val="24"/>
          <w:szCs w:val="24"/>
        </w:rPr>
        <w:t>маркетинговых</w:t>
      </w:r>
      <w:proofErr w:type="spellEnd"/>
      <w:r w:rsidRPr="0053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92">
        <w:rPr>
          <w:rFonts w:ascii="Times New Roman" w:hAnsi="Times New Roman" w:cs="Times New Roman"/>
          <w:sz w:val="24"/>
          <w:szCs w:val="24"/>
        </w:rPr>
        <w:t>коммуникаций</w:t>
      </w:r>
      <w:proofErr w:type="spellEnd"/>
    </w:p>
    <w:p w:rsidR="00F1197D" w:rsidRDefault="00F1197D"/>
    <w:p w:rsidR="00533592" w:rsidRDefault="00533592"/>
    <w:p w:rsidR="00533592" w:rsidRPr="00533592" w:rsidRDefault="00533592">
      <w:pPr>
        <w:rPr>
          <w:lang w:val="ru-RU"/>
        </w:rPr>
      </w:pPr>
      <w:r w:rsidRPr="005335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533592">
        <w:rPr>
          <w:lang w:val="ru-RU"/>
        </w:rPr>
        <w:t xml:space="preserve"> </w:t>
      </w:r>
      <w:r w:rsidRPr="005335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533592">
        <w:rPr>
          <w:lang w:val="ru-RU"/>
        </w:rPr>
        <w:t xml:space="preserve"> </w:t>
      </w:r>
      <w:r w:rsidRPr="005335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Изакова</w:t>
      </w:r>
      <w:r w:rsidRPr="00533592">
        <w:rPr>
          <w:lang w:val="ru-RU"/>
        </w:rPr>
        <w:t xml:space="preserve"> </w:t>
      </w:r>
      <w:r w:rsidRPr="005335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Н.Б.</w:t>
      </w:r>
    </w:p>
    <w:sectPr w:rsidR="00533592" w:rsidRPr="0053359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33592"/>
    <w:rsid w:val="00D31453"/>
    <w:rsid w:val="00E209E2"/>
    <w:rsid w:val="00F1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093F3"/>
  <w15:docId w15:val="{A331F120-AC7F-4F39-9BB0-A31D4354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4945</Characters>
  <Application>Microsoft Office Word</Application>
  <DocSecurity>0</DocSecurity>
  <Lines>41</Lines>
  <Paragraphs>11</Paragraphs>
  <ScaleCrop>false</ScaleCrop>
  <Company>УрГЭУ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2023-2024_38_04_02_М-МиБ-23_plx_Маркетинговые исследования</dc:title>
  <dc:creator>FastReport.NET</dc:creator>
  <cp:lastModifiedBy>Курбатова Валерия Платоновна</cp:lastModifiedBy>
  <cp:revision>2</cp:revision>
  <dcterms:created xsi:type="dcterms:W3CDTF">2023-05-17T06:51:00Z</dcterms:created>
  <dcterms:modified xsi:type="dcterms:W3CDTF">2023-05-17T06:52:00Z</dcterms:modified>
</cp:coreProperties>
</file>