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D0" w:rsidRDefault="001B53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91DD0" w:rsidRDefault="001B532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769EB" w:rsidRPr="002769EB">
        <w:tc>
          <w:tcPr>
            <w:tcW w:w="3261" w:type="dxa"/>
            <w:shd w:val="clear" w:color="auto" w:fill="E7E6E6" w:themeFill="background2"/>
          </w:tcPr>
          <w:p w:rsidR="00A91DD0" w:rsidRPr="002769EB" w:rsidRDefault="001B532F">
            <w:pPr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1DD0" w:rsidRPr="002769EB" w:rsidRDefault="001B532F">
            <w:pPr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Микробиология, санитария и гигиена</w:t>
            </w:r>
          </w:p>
        </w:tc>
      </w:tr>
      <w:tr w:rsidR="002769EB" w:rsidRPr="002769EB">
        <w:tc>
          <w:tcPr>
            <w:tcW w:w="3261" w:type="dxa"/>
            <w:shd w:val="clear" w:color="auto" w:fill="E7E6E6" w:themeFill="background2"/>
          </w:tcPr>
          <w:p w:rsidR="00A91DD0" w:rsidRPr="002769EB" w:rsidRDefault="001B532F">
            <w:pPr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91DD0" w:rsidRPr="002769EB" w:rsidRDefault="001B532F">
            <w:pPr>
              <w:rPr>
                <w:sz w:val="24"/>
                <w:szCs w:val="24"/>
              </w:rPr>
            </w:pPr>
            <w:bookmarkStart w:id="0" w:name="__DdeLink__6602_3776779912"/>
            <w:r w:rsidRPr="002769EB">
              <w:rPr>
                <w:sz w:val="24"/>
                <w:szCs w:val="24"/>
              </w:rPr>
              <w:t>27.03.02</w:t>
            </w:r>
            <w:bookmarkEnd w:id="0"/>
            <w:r w:rsidRPr="002769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91DD0" w:rsidRPr="002769EB" w:rsidRDefault="001B532F">
            <w:pPr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Управление качеством</w:t>
            </w:r>
          </w:p>
        </w:tc>
      </w:tr>
      <w:tr w:rsidR="002769EB" w:rsidRPr="002769EB">
        <w:tc>
          <w:tcPr>
            <w:tcW w:w="3261" w:type="dxa"/>
            <w:shd w:val="clear" w:color="auto" w:fill="E7E6E6" w:themeFill="background2"/>
          </w:tcPr>
          <w:p w:rsidR="00A91DD0" w:rsidRPr="002769EB" w:rsidRDefault="001B532F">
            <w:pPr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1DD0" w:rsidRPr="002769EB" w:rsidRDefault="001B532F">
            <w:pPr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2769EB" w:rsidRPr="002769EB">
        <w:tc>
          <w:tcPr>
            <w:tcW w:w="3261" w:type="dxa"/>
            <w:shd w:val="clear" w:color="auto" w:fill="E7E6E6" w:themeFill="background2"/>
          </w:tcPr>
          <w:p w:rsidR="00A91DD0" w:rsidRPr="002769EB" w:rsidRDefault="001B532F">
            <w:pPr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1DD0" w:rsidRPr="002769EB" w:rsidRDefault="001B532F">
            <w:pPr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5 </w:t>
            </w:r>
            <w:proofErr w:type="spellStart"/>
            <w:r w:rsidRPr="002769EB">
              <w:rPr>
                <w:sz w:val="24"/>
                <w:szCs w:val="24"/>
              </w:rPr>
              <w:t>з.е</w:t>
            </w:r>
            <w:proofErr w:type="spellEnd"/>
            <w:r w:rsidRPr="002769EB">
              <w:rPr>
                <w:sz w:val="24"/>
                <w:szCs w:val="24"/>
              </w:rPr>
              <w:t>.</w:t>
            </w:r>
          </w:p>
        </w:tc>
      </w:tr>
      <w:tr w:rsidR="002769EB" w:rsidRPr="002769EB">
        <w:tc>
          <w:tcPr>
            <w:tcW w:w="3261" w:type="dxa"/>
            <w:shd w:val="clear" w:color="auto" w:fill="E7E6E6" w:themeFill="background2"/>
          </w:tcPr>
          <w:p w:rsidR="00A91DD0" w:rsidRPr="002769EB" w:rsidRDefault="001B532F">
            <w:pPr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1DD0" w:rsidRPr="002769EB" w:rsidRDefault="001B532F">
            <w:pPr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Экзамен</w:t>
            </w:r>
          </w:p>
          <w:p w:rsidR="00A91DD0" w:rsidRPr="002769EB" w:rsidRDefault="00A91DD0">
            <w:pPr>
              <w:rPr>
                <w:sz w:val="24"/>
                <w:szCs w:val="24"/>
                <w:highlight w:val="yellow"/>
              </w:rPr>
            </w:pPr>
          </w:p>
        </w:tc>
      </w:tr>
      <w:tr w:rsidR="002769EB" w:rsidRPr="002769EB">
        <w:tc>
          <w:tcPr>
            <w:tcW w:w="3261" w:type="dxa"/>
            <w:shd w:val="clear" w:color="auto" w:fill="E7E6E6" w:themeFill="background2"/>
          </w:tcPr>
          <w:p w:rsidR="00A91DD0" w:rsidRPr="002769EB" w:rsidRDefault="001B532F">
            <w:pPr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1DD0" w:rsidRPr="002769EB" w:rsidRDefault="002769EB">
            <w:pPr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П</w:t>
            </w:r>
            <w:r w:rsidR="001B532F" w:rsidRPr="002769EB">
              <w:rPr>
                <w:sz w:val="24"/>
                <w:szCs w:val="24"/>
              </w:rPr>
              <w:t>ищевой инженерии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E7E6E6" w:themeFill="background2"/>
          </w:tcPr>
          <w:p w:rsidR="00A91DD0" w:rsidRPr="002769EB" w:rsidRDefault="001B532F" w:rsidP="002769EB">
            <w:pPr>
              <w:rPr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Крат</w:t>
            </w:r>
            <w:r w:rsidR="002769EB" w:rsidRPr="002769EB">
              <w:rPr>
                <w:b/>
                <w:sz w:val="24"/>
                <w:szCs w:val="24"/>
              </w:rPr>
              <w:t>к</w:t>
            </w:r>
            <w:r w:rsidRPr="002769E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Тема 1.  Микробиологическая лаборатория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Тема 2.  Понятие о микробиологическом анализе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Тема 3.  Микроскопический метод исследований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Тема 4. Методики микроскопических исследований (прямая микроскопия, мазки-отпечатки, висячая капля, раздавленная капля, микроскопия колоний, фиксированный мазок, </w:t>
            </w:r>
            <w:proofErr w:type="spellStart"/>
            <w:r w:rsidRPr="002769EB">
              <w:rPr>
                <w:sz w:val="24"/>
                <w:szCs w:val="24"/>
              </w:rPr>
              <w:t>тёмнопольная</w:t>
            </w:r>
            <w:proofErr w:type="spellEnd"/>
            <w:r w:rsidRPr="002769EB">
              <w:rPr>
                <w:sz w:val="24"/>
                <w:szCs w:val="24"/>
              </w:rPr>
              <w:t xml:space="preserve"> микроскопия)</w:t>
            </w:r>
          </w:p>
        </w:tc>
      </w:tr>
      <w:tr w:rsidR="002769EB" w:rsidRPr="002769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Тема 5. Бактериологический метод  </w:t>
            </w:r>
            <w:r w:rsidR="002769EB">
              <w:rPr>
                <w:sz w:val="24"/>
                <w:szCs w:val="24"/>
              </w:rPr>
              <w:t>исследований.</w:t>
            </w:r>
          </w:p>
        </w:tc>
      </w:tr>
      <w:tr w:rsidR="002769EB" w:rsidRPr="002769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Тема 6. Принципы и методы биохимической идентификации микроорганизмов</w:t>
            </w:r>
          </w:p>
        </w:tc>
      </w:tr>
      <w:tr w:rsidR="002769EB" w:rsidRPr="002769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Тема 7. Производственно-ситуационный анализ «Санитарно-микробиологический контроль качества и безопасности пищевых продуктов»</w:t>
            </w:r>
          </w:p>
        </w:tc>
      </w:tr>
      <w:tr w:rsidR="002769EB" w:rsidRPr="002769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Тема 8. Производственно-ситуационный анализ «Санитарно-микробиологический контроль качества и безопасности непродовольственных товаров, сырья, а также объектов внешней среды»</w:t>
            </w:r>
          </w:p>
        </w:tc>
      </w:tr>
      <w:tr w:rsidR="002769EB" w:rsidRPr="002769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Тема 9.  Современные микробиологические исследования</w:t>
            </w:r>
          </w:p>
        </w:tc>
      </w:tr>
      <w:tr w:rsidR="002769EB" w:rsidRPr="002769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Тема 10.  </w:t>
            </w:r>
            <w:r w:rsidRPr="002769EB">
              <w:rPr>
                <w:bCs/>
                <w:sz w:val="24"/>
                <w:szCs w:val="24"/>
              </w:rPr>
              <w:t>Способы сохранения продовольственных и непродовольственных товаров, и сырья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E7E6E6" w:themeFill="background2"/>
          </w:tcPr>
          <w:p w:rsidR="00A91DD0" w:rsidRPr="002769EB" w:rsidRDefault="001B5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B7C43" w:rsidRPr="005A471A" w:rsidRDefault="00BB7C43" w:rsidP="00BB7C43">
            <w:pPr>
              <w:jc w:val="both"/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1.</w:t>
            </w:r>
            <w:r w:rsidRPr="005A471A">
              <w:rPr>
                <w:color w:val="000000"/>
                <w:sz w:val="24"/>
                <w:szCs w:val="24"/>
              </w:rPr>
              <w:t xml:space="preserve">Дроздова Т.М. Микробиологический контроль продовольственных товаров [Электронный ресурс]: учебное пособие: для студентов вузов / Т.М. Дроздова; М-во образования и науки Рос. Федерации, </w:t>
            </w:r>
            <w:proofErr w:type="spellStart"/>
            <w:r w:rsidRPr="005A471A">
              <w:rPr>
                <w:color w:val="000000"/>
                <w:sz w:val="24"/>
                <w:szCs w:val="24"/>
              </w:rPr>
              <w:t>Кемер</w:t>
            </w:r>
            <w:proofErr w:type="spellEnd"/>
            <w:r w:rsidRPr="005A471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471A">
              <w:rPr>
                <w:color w:val="000000"/>
                <w:sz w:val="24"/>
                <w:szCs w:val="24"/>
              </w:rPr>
              <w:t>технол</w:t>
            </w:r>
            <w:proofErr w:type="spellEnd"/>
            <w:r w:rsidRPr="005A471A">
              <w:rPr>
                <w:color w:val="000000"/>
                <w:sz w:val="24"/>
                <w:szCs w:val="24"/>
              </w:rPr>
              <w:t xml:space="preserve">. ин-т пищевой </w:t>
            </w:r>
            <w:proofErr w:type="spellStart"/>
            <w:r w:rsidRPr="005A471A">
              <w:rPr>
                <w:color w:val="000000"/>
                <w:sz w:val="24"/>
                <w:szCs w:val="24"/>
              </w:rPr>
              <w:t>пром-ти</w:t>
            </w:r>
            <w:proofErr w:type="spellEnd"/>
            <w:r w:rsidRPr="005A471A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5A471A">
              <w:rPr>
                <w:color w:val="000000"/>
                <w:sz w:val="24"/>
                <w:szCs w:val="24"/>
              </w:rPr>
              <w:t>Кемерово :</w:t>
            </w:r>
            <w:proofErr w:type="gramEnd"/>
            <w:r w:rsidRPr="005A471A">
              <w:rPr>
                <w:color w:val="000000"/>
                <w:sz w:val="24"/>
                <w:szCs w:val="24"/>
              </w:rPr>
              <w:t xml:space="preserve"> [б. и.], 2015. - 136 с.</w:t>
            </w:r>
            <w:r w:rsidRPr="005A471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5" w:history="1">
              <w:r w:rsidRPr="005A471A">
                <w:rPr>
                  <w:rStyle w:val="afffffffe"/>
                  <w:i/>
                  <w:iCs/>
                  <w:sz w:val="24"/>
                  <w:szCs w:val="24"/>
                </w:rPr>
                <w:t>http://e.lanbook.com/books/element.php?pl1_id=72020</w:t>
              </w:r>
            </w:hyperlink>
          </w:p>
          <w:p w:rsidR="00BB7C43" w:rsidRPr="005A471A" w:rsidRDefault="00BB7C43" w:rsidP="00BB7C43">
            <w:pPr>
              <w:jc w:val="both"/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 xml:space="preserve">2.Казаков А.В. Полезные микроорганизмы и оздоровительные пищевые продукты: их характеристика и взаимосвязь: учеб. пособие. Изд-во Урал. гос. </w:t>
            </w:r>
            <w:proofErr w:type="spellStart"/>
            <w:r w:rsidRPr="005A471A">
              <w:rPr>
                <w:sz w:val="24"/>
                <w:szCs w:val="24"/>
              </w:rPr>
              <w:t>экон</w:t>
            </w:r>
            <w:proofErr w:type="spellEnd"/>
            <w:r w:rsidRPr="005A471A">
              <w:rPr>
                <w:sz w:val="24"/>
                <w:szCs w:val="24"/>
              </w:rPr>
              <w:t>. ун-та. 2015. – 39 с.</w:t>
            </w:r>
          </w:p>
          <w:p w:rsidR="00BB7C43" w:rsidRPr="005A471A" w:rsidRDefault="00F106E9" w:rsidP="00BB7C43">
            <w:pPr>
              <w:jc w:val="both"/>
              <w:rPr>
                <w:sz w:val="24"/>
                <w:szCs w:val="24"/>
              </w:rPr>
            </w:pPr>
            <w:hyperlink r:id="rId6" w:history="1">
              <w:r w:rsidR="00BB7C43" w:rsidRPr="005A471A">
                <w:rPr>
                  <w:rStyle w:val="afffffffe"/>
                  <w:i/>
                  <w:iCs/>
                  <w:sz w:val="24"/>
                  <w:szCs w:val="24"/>
                </w:rPr>
                <w:t>http://lib.usue.ru/resource/limit/ump/15/p482968.pdf</w:t>
              </w:r>
            </w:hyperlink>
            <w:r w:rsidR="00BB7C43" w:rsidRPr="005A471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BB7C43" w:rsidRPr="005A471A">
              <w:rPr>
                <w:color w:val="000000"/>
                <w:sz w:val="24"/>
                <w:szCs w:val="24"/>
              </w:rPr>
              <w:t>40экз.</w:t>
            </w:r>
          </w:p>
          <w:p w:rsidR="00BB7C43" w:rsidRPr="005A471A" w:rsidRDefault="00BB7C43" w:rsidP="00BB7C43">
            <w:pPr>
              <w:jc w:val="both"/>
              <w:rPr>
                <w:color w:val="000000"/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3.</w:t>
            </w:r>
            <w:r w:rsidRPr="005A471A">
              <w:rPr>
                <w:color w:val="000000"/>
                <w:sz w:val="24"/>
                <w:szCs w:val="24"/>
              </w:rPr>
              <w:t>Ксенофонтов Б.С. Основы микробиологии и экологической биотехнологии [Электронный ресурс]: учебное пособие для студентов вузов / Б.С. Ксенофонтов. - Москва: ФОРУМ: ИНФРА-М, 2015. - 224 с.</w:t>
            </w:r>
            <w:r w:rsidRPr="005A471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7" w:history="1">
              <w:r w:rsidRPr="005A471A">
                <w:rPr>
                  <w:rStyle w:val="afffffffe"/>
                  <w:i/>
                  <w:iCs/>
                  <w:sz w:val="24"/>
                  <w:szCs w:val="24"/>
                </w:rPr>
                <w:t>http://znanium.com/go.php?id=482844</w:t>
              </w:r>
            </w:hyperlink>
          </w:p>
          <w:p w:rsidR="00BB7C43" w:rsidRPr="005A471A" w:rsidRDefault="00BB7C43" w:rsidP="00BB7C43">
            <w:pPr>
              <w:jc w:val="both"/>
              <w:rPr>
                <w:color w:val="000000"/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4.</w:t>
            </w:r>
            <w:r w:rsidRPr="00EF17C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17CF">
              <w:rPr>
                <w:color w:val="000000"/>
                <w:sz w:val="24"/>
                <w:szCs w:val="24"/>
                <w:shd w:val="clear" w:color="auto" w:fill="FFFFFF"/>
              </w:rPr>
              <w:t>Кисленко</w:t>
            </w:r>
            <w:proofErr w:type="spellEnd"/>
            <w:r w:rsidRPr="00EF17CF">
              <w:rPr>
                <w:color w:val="000000"/>
                <w:sz w:val="24"/>
                <w:szCs w:val="24"/>
                <w:shd w:val="clear" w:color="auto" w:fill="FFFFFF"/>
              </w:rPr>
              <w:t>, В. Н. Пищевая микробиология. Микробиологическая безопасность сырья и продуктов животного и растительного происхождения [Электронный ресурс</w:t>
            </w:r>
            <w:proofErr w:type="gramStart"/>
            <w:r w:rsidRPr="00EF17CF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EF17CF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по для студентов вузов, обучающихся по направлениям подготовки 36.04.01 «Ветеринарно-санитарная экспертиза», 19.04.03 «Продукты питания животного происхождения», 19.04.02 «Продукты питания из растительного сырья» (квалификация (степень) «магистр») / В. Н. </w:t>
            </w:r>
            <w:proofErr w:type="spellStart"/>
            <w:r w:rsidRPr="00EF17CF">
              <w:rPr>
                <w:color w:val="000000"/>
                <w:sz w:val="24"/>
                <w:szCs w:val="24"/>
                <w:shd w:val="clear" w:color="auto" w:fill="FFFFFF"/>
              </w:rPr>
              <w:t>Кисленко</w:t>
            </w:r>
            <w:proofErr w:type="spellEnd"/>
            <w:r w:rsidRPr="00EF17CF">
              <w:rPr>
                <w:color w:val="000000"/>
                <w:sz w:val="24"/>
                <w:szCs w:val="24"/>
                <w:shd w:val="clear" w:color="auto" w:fill="FFFFFF"/>
              </w:rPr>
              <w:t xml:space="preserve">, Т. И. </w:t>
            </w:r>
            <w:proofErr w:type="spellStart"/>
            <w:r w:rsidRPr="00EF17CF">
              <w:rPr>
                <w:color w:val="000000"/>
                <w:sz w:val="24"/>
                <w:szCs w:val="24"/>
                <w:shd w:val="clear" w:color="auto" w:fill="FFFFFF"/>
              </w:rPr>
              <w:t>Дячук</w:t>
            </w:r>
            <w:proofErr w:type="spellEnd"/>
            <w:r w:rsidRPr="00EF17CF">
              <w:rPr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EF17CF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EF17CF">
              <w:rPr>
                <w:color w:val="000000"/>
                <w:sz w:val="24"/>
                <w:szCs w:val="24"/>
                <w:shd w:val="clear" w:color="auto" w:fill="FFFFFF"/>
              </w:rPr>
              <w:t xml:space="preserve"> ИНФРА-М, 2018. - 257 с.</w:t>
            </w:r>
          </w:p>
          <w:p w:rsidR="00A91DD0" w:rsidRPr="002769EB" w:rsidRDefault="002769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91DD0" w:rsidRPr="002769EB" w:rsidRDefault="001B532F">
            <w:pPr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1. Казаков А. В. Питаемся и лечимся одновременно: научно-популярная </w:t>
            </w:r>
            <w:proofErr w:type="gramStart"/>
            <w:r w:rsidRPr="002769EB">
              <w:rPr>
                <w:sz w:val="24"/>
                <w:szCs w:val="24"/>
              </w:rPr>
              <w:t>литература.-</w:t>
            </w:r>
            <w:proofErr w:type="gramEnd"/>
            <w:r w:rsidRPr="002769EB">
              <w:rPr>
                <w:sz w:val="24"/>
                <w:szCs w:val="24"/>
              </w:rPr>
              <w:t xml:space="preserve"> Екатеринбург, 2007.– 24 с.  </w:t>
            </w:r>
          </w:p>
          <w:p w:rsidR="00A91DD0" w:rsidRPr="002769EB" w:rsidRDefault="001B532F">
            <w:pPr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2. Казаков А.В. Великое в Малом (медико-литературное изыскание для каждого): научное издание. – Екатеринбург: АМБ, 2010. – 149 с. (</w:t>
            </w:r>
            <w:hyperlink r:id="rId8">
              <w:r w:rsidRPr="002769EB">
                <w:rPr>
                  <w:rStyle w:val="-"/>
                  <w:color w:val="auto"/>
                  <w:sz w:val="24"/>
                  <w:szCs w:val="24"/>
                </w:rPr>
                <w:t>http://prioritet.ru/magazin/knigi/velikoe-v-malom/</w:t>
              </w:r>
            </w:hyperlink>
            <w:r w:rsidRPr="002769EB">
              <w:rPr>
                <w:sz w:val="24"/>
                <w:szCs w:val="24"/>
              </w:rPr>
              <w:t>).</w:t>
            </w:r>
          </w:p>
          <w:p w:rsidR="00A91DD0" w:rsidRPr="002769EB" w:rsidRDefault="001B532F">
            <w:pPr>
              <w:jc w:val="both"/>
              <w:rPr>
                <w:sz w:val="24"/>
                <w:szCs w:val="24"/>
              </w:rPr>
            </w:pPr>
            <w:r w:rsidRPr="002769EB">
              <w:rPr>
                <w:rStyle w:val="apple-converted-space"/>
                <w:sz w:val="24"/>
                <w:szCs w:val="24"/>
                <w:shd w:val="clear" w:color="auto" w:fill="FFFFFF"/>
              </w:rPr>
              <w:t> 3</w:t>
            </w:r>
            <w:r w:rsidRPr="002769EB">
              <w:rPr>
                <w:rFonts w:eastAsia="Times-Roman;MS Mincho"/>
                <w:sz w:val="24"/>
                <w:szCs w:val="24"/>
              </w:rPr>
              <w:t>. Казаков А.В. Пищевые инновации в сфере развития оздоровительного питания как основа продовольственной безопасности государства и улучшения здоровья населения,– Журнал «Управленец», часть 1,7 с. - №5 – 6/33 – 34/2012.</w:t>
            </w:r>
          </w:p>
          <w:p w:rsidR="00A91DD0" w:rsidRPr="002769EB" w:rsidRDefault="001B5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69EB">
              <w:rPr>
                <w:rFonts w:eastAsia="Times-Roman;MS Mincho"/>
                <w:sz w:val="24"/>
                <w:szCs w:val="24"/>
              </w:rPr>
              <w:t xml:space="preserve">4. Казаков А.В. </w:t>
            </w:r>
            <w:r w:rsidRPr="002769EB">
              <w:rPr>
                <w:sz w:val="24"/>
                <w:szCs w:val="24"/>
              </w:rPr>
              <w:t>Пищевые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инновации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в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сфере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развития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оздоровительного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питания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как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основа</w:t>
            </w:r>
            <w:r w:rsidRPr="002769EB">
              <w:rPr>
                <w:rFonts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продовольственной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безопасности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государства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и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улучшения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здоровья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 xml:space="preserve">населения. </w:t>
            </w:r>
            <w:r w:rsidRPr="002769EB">
              <w:rPr>
                <w:rFonts w:eastAsia="Times-Roman;MS Mincho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Журнал «Управленец», часть 2,7 с. - №7 - 8/35 - 36/2012.</w:t>
            </w:r>
          </w:p>
          <w:p w:rsidR="00A91DD0" w:rsidRPr="002769EB" w:rsidRDefault="00A91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2769EB" w:rsidRPr="002769EB">
        <w:tc>
          <w:tcPr>
            <w:tcW w:w="10490" w:type="dxa"/>
            <w:gridSpan w:val="3"/>
            <w:shd w:val="clear" w:color="auto" w:fill="E7E6E6" w:themeFill="background2"/>
          </w:tcPr>
          <w:p w:rsidR="00A91DD0" w:rsidRPr="002769EB" w:rsidRDefault="001B532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2769EB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1B532F">
            <w:pPr>
              <w:rPr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A91DD0" w:rsidRPr="002769EB" w:rsidRDefault="001B53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769EB">
              <w:rPr>
                <w:sz w:val="24"/>
                <w:szCs w:val="24"/>
              </w:rPr>
              <w:t>Astra</w:t>
            </w:r>
            <w:proofErr w:type="spellEnd"/>
            <w:r w:rsidRPr="002769EB">
              <w:rPr>
                <w:sz w:val="24"/>
                <w:szCs w:val="24"/>
              </w:rPr>
              <w:t xml:space="preserve"> </w:t>
            </w:r>
            <w:proofErr w:type="spellStart"/>
            <w:r w:rsidRPr="002769EB">
              <w:rPr>
                <w:sz w:val="24"/>
                <w:szCs w:val="24"/>
              </w:rPr>
              <w:t>Linux</w:t>
            </w:r>
            <w:proofErr w:type="spellEnd"/>
            <w:r w:rsidRPr="002769EB">
              <w:rPr>
                <w:sz w:val="24"/>
                <w:szCs w:val="24"/>
              </w:rPr>
              <w:t xml:space="preserve"> </w:t>
            </w:r>
            <w:proofErr w:type="spellStart"/>
            <w:r w:rsidRPr="002769EB">
              <w:rPr>
                <w:sz w:val="24"/>
                <w:szCs w:val="24"/>
              </w:rPr>
              <w:t>Common</w:t>
            </w:r>
            <w:proofErr w:type="spellEnd"/>
            <w:r w:rsidRPr="002769EB">
              <w:rPr>
                <w:sz w:val="24"/>
                <w:szCs w:val="24"/>
              </w:rPr>
              <w:t xml:space="preserve"> </w:t>
            </w:r>
            <w:proofErr w:type="spellStart"/>
            <w:r w:rsidRPr="002769EB">
              <w:rPr>
                <w:sz w:val="24"/>
                <w:szCs w:val="24"/>
              </w:rPr>
              <w:t>Edition</w:t>
            </w:r>
            <w:proofErr w:type="spellEnd"/>
            <w:r w:rsidRPr="002769EB">
              <w:rPr>
                <w:sz w:val="24"/>
                <w:szCs w:val="24"/>
              </w:rPr>
              <w:t xml:space="preserve"> ТУ 5011-001-88328866-2008 версии 2.12. Контракт на выполнение работ для нужд УРГЭУ № 35-У/2018 от «13» июня 2018 г.</w:t>
            </w:r>
          </w:p>
          <w:p w:rsidR="00A91DD0" w:rsidRPr="002769EB" w:rsidRDefault="00F71748" w:rsidP="00F71748">
            <w:pPr>
              <w:shd w:val="clear" w:color="auto" w:fill="FFFFFF"/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1B532F" w:rsidRPr="002769EB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A91DD0" w:rsidRPr="002769EB" w:rsidRDefault="001B532F">
            <w:pPr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91DD0" w:rsidRPr="002769EB" w:rsidRDefault="001B532F">
            <w:pPr>
              <w:tabs>
                <w:tab w:val="left" w:pos="10440"/>
              </w:tabs>
              <w:ind w:right="-180"/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1. Авторский </w:t>
            </w:r>
            <w:hyperlink r:id="rId9">
              <w:r w:rsidRPr="002769EB">
                <w:rPr>
                  <w:rStyle w:val="-"/>
                  <w:color w:val="auto"/>
                  <w:sz w:val="24"/>
                  <w:szCs w:val="24"/>
                </w:rPr>
                <w:t>http://prioritet.ru</w:t>
              </w:r>
            </w:hyperlink>
            <w:r w:rsidRPr="002769EB">
              <w:rPr>
                <w:sz w:val="24"/>
                <w:szCs w:val="24"/>
              </w:rPr>
              <w:t xml:space="preserve"> доцента кафедры пищевых биотехнологий Казакова А.В. (ежедневное обновление материала). </w:t>
            </w:r>
          </w:p>
          <w:p w:rsidR="00A91DD0" w:rsidRPr="002769EB" w:rsidRDefault="001B532F">
            <w:pPr>
              <w:tabs>
                <w:tab w:val="left" w:pos="10440"/>
              </w:tabs>
              <w:ind w:right="-180"/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2. </w:t>
            </w:r>
            <w:r w:rsidRPr="002769EB">
              <w:rPr>
                <w:sz w:val="24"/>
                <w:szCs w:val="24"/>
                <w:lang w:val="en-US"/>
              </w:rPr>
              <w:t>Web</w:t>
            </w:r>
            <w:r w:rsidRPr="002769EB">
              <w:rPr>
                <w:sz w:val="24"/>
                <w:szCs w:val="24"/>
              </w:rPr>
              <w:t>-</w:t>
            </w:r>
            <w:r w:rsidRPr="002769EB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2769EB">
              <w:rPr>
                <w:sz w:val="24"/>
                <w:szCs w:val="24"/>
              </w:rPr>
              <w:t>траница</w:t>
            </w:r>
            <w:proofErr w:type="spellEnd"/>
            <w:r w:rsidRPr="002769EB">
              <w:rPr>
                <w:sz w:val="24"/>
                <w:szCs w:val="24"/>
              </w:rPr>
              <w:t xml:space="preserve"> Отдела инновационных технологий на сайте УрГЭУ в разделе «Партнеры» (</w:t>
            </w:r>
            <w:hyperlink r:id="rId10">
              <w:r w:rsidRPr="002769EB">
                <w:rPr>
                  <w:rStyle w:val="-"/>
                  <w:color w:val="auto"/>
                  <w:sz w:val="24"/>
                  <w:szCs w:val="24"/>
                </w:rPr>
                <w:t>http://www.usue.ru/ob-urgeu/partnery/</w:t>
              </w:r>
            </w:hyperlink>
            <w:r w:rsidRPr="002769EB">
              <w:rPr>
                <w:sz w:val="24"/>
                <w:szCs w:val="24"/>
              </w:rPr>
              <w:t>)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E7E6E6" w:themeFill="background2"/>
          </w:tcPr>
          <w:p w:rsidR="00A91DD0" w:rsidRPr="002769EB" w:rsidRDefault="001B532F">
            <w:pPr>
              <w:rPr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E7E6E6" w:themeFill="background2"/>
          </w:tcPr>
          <w:p w:rsidR="00A91DD0" w:rsidRPr="002769EB" w:rsidRDefault="001B5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C8098B">
            <w:pPr>
              <w:tabs>
                <w:tab w:val="left" w:pos="195"/>
              </w:tabs>
              <w:jc w:val="both"/>
              <w:rPr>
                <w:b/>
                <w:kern w:val="3"/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40.062. Профессиональный стандарт «Специалист по качеству продукции», утвержденный приказом Министерства труда и социальной защиты Российской Федерации от 31.10.2014 г. № 856н (зарегистрирован Министерством юстиции Российской Федерации 26.11.2014 г., регистрационный № 34920), с изменениями, внесенными приказами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</w:t>
            </w:r>
          </w:p>
        </w:tc>
      </w:tr>
    </w:tbl>
    <w:p w:rsidR="00A91DD0" w:rsidRDefault="00A91DD0">
      <w:pPr>
        <w:ind w:left="-284"/>
        <w:rPr>
          <w:sz w:val="24"/>
          <w:szCs w:val="24"/>
        </w:rPr>
      </w:pPr>
    </w:p>
    <w:p w:rsidR="00A91DD0" w:rsidRDefault="001B532F" w:rsidP="00BB705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</w:t>
      </w:r>
      <w:r w:rsidR="00BB7052">
        <w:rPr>
          <w:sz w:val="24"/>
          <w:szCs w:val="24"/>
        </w:rPr>
        <w:t xml:space="preserve">                        Тихонова Н.В.</w:t>
      </w:r>
    </w:p>
    <w:p w:rsidR="00A91DD0" w:rsidRDefault="00A91DD0">
      <w:pPr>
        <w:rPr>
          <w:sz w:val="24"/>
          <w:szCs w:val="24"/>
        </w:rPr>
      </w:pPr>
    </w:p>
    <w:p w:rsidR="00A91DD0" w:rsidRDefault="00A91DD0" w:rsidP="00480A48">
      <w:pPr>
        <w:ind w:left="-284"/>
      </w:pPr>
      <w:bookmarkStart w:id="1" w:name="_GoBack"/>
      <w:bookmarkEnd w:id="1"/>
    </w:p>
    <w:sectPr w:rsidR="00A91DD0" w:rsidSect="00E40E3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Roman;MS Mincho">
    <w:panose1 w:val="00000000000000000000"/>
    <w:charset w:val="00"/>
    <w:family w:val="roman"/>
    <w:notTrueType/>
    <w:pitch w:val="default"/>
  </w:font>
  <w:font w:name="Adobe Caslon Pro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DD0"/>
    <w:rsid w:val="001B532F"/>
    <w:rsid w:val="002769EB"/>
    <w:rsid w:val="00480A48"/>
    <w:rsid w:val="00A91DD0"/>
    <w:rsid w:val="00BB7052"/>
    <w:rsid w:val="00BB7C43"/>
    <w:rsid w:val="00C8098B"/>
    <w:rsid w:val="00E40E36"/>
    <w:rsid w:val="00F106E9"/>
    <w:rsid w:val="00F7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2CC3"/>
  <w15:docId w15:val="{442B7D06-860C-4CB6-B7EC-2EFBDD8A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E40E36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E40E36"/>
    <w:rPr>
      <w:rFonts w:cs="Courier New"/>
    </w:rPr>
  </w:style>
  <w:style w:type="character" w:customStyle="1" w:styleId="ListLabel2">
    <w:name w:val="ListLabel 2"/>
    <w:qFormat/>
    <w:rsid w:val="00E40E36"/>
    <w:rPr>
      <w:rFonts w:cs="Courier New"/>
    </w:rPr>
  </w:style>
  <w:style w:type="character" w:customStyle="1" w:styleId="ListLabel3">
    <w:name w:val="ListLabel 3"/>
    <w:qFormat/>
    <w:rsid w:val="00E40E36"/>
    <w:rPr>
      <w:rFonts w:cs="Courier New"/>
    </w:rPr>
  </w:style>
  <w:style w:type="character" w:customStyle="1" w:styleId="ListLabel4">
    <w:name w:val="ListLabel 4"/>
    <w:qFormat/>
    <w:rsid w:val="00E40E36"/>
    <w:rPr>
      <w:rFonts w:cs="Courier New"/>
    </w:rPr>
  </w:style>
  <w:style w:type="character" w:customStyle="1" w:styleId="ListLabel5">
    <w:name w:val="ListLabel 5"/>
    <w:qFormat/>
    <w:rsid w:val="00E40E36"/>
    <w:rPr>
      <w:rFonts w:cs="Courier New"/>
    </w:rPr>
  </w:style>
  <w:style w:type="character" w:customStyle="1" w:styleId="ListLabel6">
    <w:name w:val="ListLabel 6"/>
    <w:qFormat/>
    <w:rsid w:val="00E40E36"/>
    <w:rPr>
      <w:rFonts w:cs="Courier New"/>
    </w:rPr>
  </w:style>
  <w:style w:type="character" w:customStyle="1" w:styleId="ListLabel7">
    <w:name w:val="ListLabel 7"/>
    <w:qFormat/>
    <w:rsid w:val="00E40E36"/>
    <w:rPr>
      <w:rFonts w:cs="Courier New"/>
    </w:rPr>
  </w:style>
  <w:style w:type="character" w:customStyle="1" w:styleId="ListLabel8">
    <w:name w:val="ListLabel 8"/>
    <w:qFormat/>
    <w:rsid w:val="00E40E36"/>
    <w:rPr>
      <w:rFonts w:cs="Courier New"/>
    </w:rPr>
  </w:style>
  <w:style w:type="character" w:customStyle="1" w:styleId="ListLabel9">
    <w:name w:val="ListLabel 9"/>
    <w:qFormat/>
    <w:rsid w:val="00E40E36"/>
    <w:rPr>
      <w:rFonts w:cs="Courier New"/>
    </w:rPr>
  </w:style>
  <w:style w:type="character" w:customStyle="1" w:styleId="ListLabel10">
    <w:name w:val="ListLabel 10"/>
    <w:qFormat/>
    <w:rsid w:val="00E40E36"/>
    <w:rPr>
      <w:rFonts w:cs="Courier New"/>
    </w:rPr>
  </w:style>
  <w:style w:type="character" w:customStyle="1" w:styleId="ListLabel11">
    <w:name w:val="ListLabel 11"/>
    <w:qFormat/>
    <w:rsid w:val="00E40E36"/>
    <w:rPr>
      <w:rFonts w:cs="Courier New"/>
    </w:rPr>
  </w:style>
  <w:style w:type="character" w:customStyle="1" w:styleId="ListLabel12">
    <w:name w:val="ListLabel 12"/>
    <w:qFormat/>
    <w:rsid w:val="00E40E36"/>
    <w:rPr>
      <w:b/>
      <w:i w:val="0"/>
    </w:rPr>
  </w:style>
  <w:style w:type="character" w:customStyle="1" w:styleId="ListLabel13">
    <w:name w:val="ListLabel 13"/>
    <w:qFormat/>
    <w:rsid w:val="00E40E36"/>
    <w:rPr>
      <w:color w:val="000000"/>
    </w:rPr>
  </w:style>
  <w:style w:type="character" w:customStyle="1" w:styleId="ListLabel14">
    <w:name w:val="ListLabel 14"/>
    <w:qFormat/>
    <w:rsid w:val="00E40E36"/>
    <w:rPr>
      <w:rFonts w:cs="Courier New"/>
    </w:rPr>
  </w:style>
  <w:style w:type="character" w:customStyle="1" w:styleId="ListLabel15">
    <w:name w:val="ListLabel 15"/>
    <w:qFormat/>
    <w:rsid w:val="00E40E36"/>
    <w:rPr>
      <w:rFonts w:cs="Courier New"/>
    </w:rPr>
  </w:style>
  <w:style w:type="character" w:customStyle="1" w:styleId="ListLabel16">
    <w:name w:val="ListLabel 16"/>
    <w:qFormat/>
    <w:rsid w:val="00E40E36"/>
    <w:rPr>
      <w:rFonts w:cs="Courier New"/>
    </w:rPr>
  </w:style>
  <w:style w:type="character" w:customStyle="1" w:styleId="ListLabel17">
    <w:name w:val="ListLabel 17"/>
    <w:qFormat/>
    <w:rsid w:val="00E40E36"/>
    <w:rPr>
      <w:spacing w:val="-1"/>
      <w:sz w:val="20"/>
      <w:szCs w:val="20"/>
    </w:rPr>
  </w:style>
  <w:style w:type="character" w:customStyle="1" w:styleId="ListLabel18">
    <w:name w:val="ListLabel 18"/>
    <w:qFormat/>
    <w:rsid w:val="00E40E36"/>
    <w:rPr>
      <w:spacing w:val="-1"/>
      <w:sz w:val="20"/>
      <w:szCs w:val="20"/>
    </w:rPr>
  </w:style>
  <w:style w:type="character" w:customStyle="1" w:styleId="ListLabel19">
    <w:name w:val="ListLabel 19"/>
    <w:qFormat/>
    <w:rsid w:val="00E40E36"/>
    <w:rPr>
      <w:b w:val="0"/>
    </w:rPr>
  </w:style>
  <w:style w:type="character" w:customStyle="1" w:styleId="ListLabel20">
    <w:name w:val="ListLabel 20"/>
    <w:qFormat/>
    <w:rsid w:val="00E40E36"/>
    <w:rPr>
      <w:b w:val="0"/>
    </w:rPr>
  </w:style>
  <w:style w:type="character" w:customStyle="1" w:styleId="ListLabel21">
    <w:name w:val="ListLabel 21"/>
    <w:qFormat/>
    <w:rsid w:val="00E40E36"/>
    <w:rPr>
      <w:b w:val="0"/>
    </w:rPr>
  </w:style>
  <w:style w:type="character" w:customStyle="1" w:styleId="ListLabel22">
    <w:name w:val="ListLabel 22"/>
    <w:qFormat/>
    <w:rsid w:val="00E40E36"/>
    <w:rPr>
      <w:b w:val="0"/>
    </w:rPr>
  </w:style>
  <w:style w:type="character" w:customStyle="1" w:styleId="ListLabel23">
    <w:name w:val="ListLabel 23"/>
    <w:qFormat/>
    <w:rsid w:val="00E40E36"/>
    <w:rPr>
      <w:b w:val="0"/>
    </w:rPr>
  </w:style>
  <w:style w:type="character" w:customStyle="1" w:styleId="ListLabel24">
    <w:name w:val="ListLabel 24"/>
    <w:qFormat/>
    <w:rsid w:val="00E40E36"/>
    <w:rPr>
      <w:b w:val="0"/>
    </w:rPr>
  </w:style>
  <w:style w:type="character" w:customStyle="1" w:styleId="ListLabel25">
    <w:name w:val="ListLabel 25"/>
    <w:qFormat/>
    <w:rsid w:val="00E40E36"/>
    <w:rPr>
      <w:b w:val="0"/>
    </w:rPr>
  </w:style>
  <w:style w:type="character" w:customStyle="1" w:styleId="ListLabel26">
    <w:name w:val="ListLabel 26"/>
    <w:qFormat/>
    <w:rsid w:val="00E40E36"/>
    <w:rPr>
      <w:b w:val="0"/>
    </w:rPr>
  </w:style>
  <w:style w:type="character" w:customStyle="1" w:styleId="ListLabel27">
    <w:name w:val="ListLabel 27"/>
    <w:qFormat/>
    <w:rsid w:val="00E40E36"/>
    <w:rPr>
      <w:b w:val="0"/>
    </w:rPr>
  </w:style>
  <w:style w:type="character" w:customStyle="1" w:styleId="ListLabel28">
    <w:name w:val="ListLabel 28"/>
    <w:qFormat/>
    <w:rsid w:val="00E40E36"/>
    <w:rPr>
      <w:b w:val="0"/>
    </w:rPr>
  </w:style>
  <w:style w:type="character" w:customStyle="1" w:styleId="ListLabel29">
    <w:name w:val="ListLabel 29"/>
    <w:qFormat/>
    <w:rsid w:val="00E40E36"/>
    <w:rPr>
      <w:b w:val="0"/>
    </w:rPr>
  </w:style>
  <w:style w:type="character" w:customStyle="1" w:styleId="ListLabel30">
    <w:name w:val="ListLabel 30"/>
    <w:qFormat/>
    <w:rsid w:val="00E40E36"/>
    <w:rPr>
      <w:b w:val="0"/>
    </w:rPr>
  </w:style>
  <w:style w:type="character" w:customStyle="1" w:styleId="ListLabel31">
    <w:name w:val="ListLabel 31"/>
    <w:qFormat/>
    <w:rsid w:val="00E40E36"/>
    <w:rPr>
      <w:b w:val="0"/>
    </w:rPr>
  </w:style>
  <w:style w:type="character" w:customStyle="1" w:styleId="ListLabel32">
    <w:name w:val="ListLabel 32"/>
    <w:qFormat/>
    <w:rsid w:val="00E40E36"/>
    <w:rPr>
      <w:b w:val="0"/>
    </w:rPr>
  </w:style>
  <w:style w:type="character" w:customStyle="1" w:styleId="ListLabel33">
    <w:name w:val="ListLabel 33"/>
    <w:qFormat/>
    <w:rsid w:val="00E40E36"/>
    <w:rPr>
      <w:b w:val="0"/>
    </w:rPr>
  </w:style>
  <w:style w:type="character" w:customStyle="1" w:styleId="ListLabel34">
    <w:name w:val="ListLabel 34"/>
    <w:qFormat/>
    <w:rsid w:val="00E40E36"/>
    <w:rPr>
      <w:rFonts w:cs="Courier New"/>
    </w:rPr>
  </w:style>
  <w:style w:type="character" w:customStyle="1" w:styleId="ListLabel35">
    <w:name w:val="ListLabel 35"/>
    <w:qFormat/>
    <w:rsid w:val="00E40E36"/>
    <w:rPr>
      <w:rFonts w:cs="Courier New"/>
    </w:rPr>
  </w:style>
  <w:style w:type="character" w:customStyle="1" w:styleId="ListLabel36">
    <w:name w:val="ListLabel 36"/>
    <w:qFormat/>
    <w:rsid w:val="00E40E36"/>
    <w:rPr>
      <w:rFonts w:cs="Courier New"/>
    </w:rPr>
  </w:style>
  <w:style w:type="character" w:customStyle="1" w:styleId="ListLabel37">
    <w:name w:val="ListLabel 37"/>
    <w:qFormat/>
    <w:rsid w:val="00E40E36"/>
    <w:rPr>
      <w:sz w:val="22"/>
    </w:rPr>
  </w:style>
  <w:style w:type="character" w:customStyle="1" w:styleId="ListLabel38">
    <w:name w:val="ListLabel 38"/>
    <w:qFormat/>
    <w:rsid w:val="00E40E36"/>
    <w:rPr>
      <w:b w:val="0"/>
      <w:i w:val="0"/>
      <w:sz w:val="20"/>
    </w:rPr>
  </w:style>
  <w:style w:type="character" w:customStyle="1" w:styleId="ListLabel39">
    <w:name w:val="ListLabel 39"/>
    <w:qFormat/>
    <w:rsid w:val="00E40E36"/>
    <w:rPr>
      <w:spacing w:val="-1"/>
      <w:sz w:val="22"/>
    </w:rPr>
  </w:style>
  <w:style w:type="character" w:customStyle="1" w:styleId="ListLabel40">
    <w:name w:val="ListLabel 40"/>
    <w:qFormat/>
    <w:rsid w:val="00E40E36"/>
    <w:rPr>
      <w:b w:val="0"/>
      <w:i w:val="0"/>
      <w:sz w:val="20"/>
    </w:rPr>
  </w:style>
  <w:style w:type="character" w:customStyle="1" w:styleId="ListLabel41">
    <w:name w:val="ListLabel 41"/>
    <w:qFormat/>
    <w:rsid w:val="00E40E36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E40E36"/>
    <w:rPr>
      <w:b w:val="0"/>
      <w:i w:val="0"/>
      <w:sz w:val="22"/>
    </w:rPr>
  </w:style>
  <w:style w:type="character" w:customStyle="1" w:styleId="ListLabel43">
    <w:name w:val="ListLabel 43"/>
    <w:qFormat/>
    <w:rsid w:val="00E40E36"/>
    <w:rPr>
      <w:spacing w:val="-1"/>
      <w:sz w:val="22"/>
      <w:szCs w:val="22"/>
    </w:rPr>
  </w:style>
  <w:style w:type="character" w:customStyle="1" w:styleId="ListLabel44">
    <w:name w:val="ListLabel 44"/>
    <w:qFormat/>
    <w:rsid w:val="00E40E36"/>
    <w:rPr>
      <w:sz w:val="22"/>
    </w:rPr>
  </w:style>
  <w:style w:type="character" w:customStyle="1" w:styleId="ListLabel45">
    <w:name w:val="ListLabel 45"/>
    <w:qFormat/>
    <w:rsid w:val="00E40E36"/>
    <w:rPr>
      <w:sz w:val="20"/>
    </w:rPr>
  </w:style>
  <w:style w:type="character" w:customStyle="1" w:styleId="ListLabel46">
    <w:name w:val="ListLabel 46"/>
    <w:qFormat/>
    <w:rsid w:val="00E40E36"/>
    <w:rPr>
      <w:b w:val="0"/>
      <w:i w:val="0"/>
      <w:sz w:val="22"/>
    </w:rPr>
  </w:style>
  <w:style w:type="character" w:customStyle="1" w:styleId="ListLabel47">
    <w:name w:val="ListLabel 47"/>
    <w:qFormat/>
    <w:rsid w:val="00E40E36"/>
    <w:rPr>
      <w:spacing w:val="-1"/>
      <w:sz w:val="22"/>
      <w:szCs w:val="22"/>
    </w:rPr>
  </w:style>
  <w:style w:type="character" w:customStyle="1" w:styleId="ListLabel48">
    <w:name w:val="ListLabel 48"/>
    <w:qFormat/>
    <w:rsid w:val="00E40E36"/>
    <w:rPr>
      <w:b w:val="0"/>
      <w:i w:val="0"/>
      <w:sz w:val="22"/>
    </w:rPr>
  </w:style>
  <w:style w:type="character" w:customStyle="1" w:styleId="ListLabel49">
    <w:name w:val="ListLabel 49"/>
    <w:qFormat/>
    <w:rsid w:val="00E40E36"/>
    <w:rPr>
      <w:sz w:val="22"/>
    </w:rPr>
  </w:style>
  <w:style w:type="character" w:customStyle="1" w:styleId="ListLabel50">
    <w:name w:val="ListLabel 50"/>
    <w:qFormat/>
    <w:rsid w:val="00E40E36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E40E36"/>
    <w:rPr>
      <w:sz w:val="22"/>
    </w:rPr>
  </w:style>
  <w:style w:type="character" w:customStyle="1" w:styleId="ListLabel52">
    <w:name w:val="ListLabel 52"/>
    <w:qFormat/>
    <w:rsid w:val="00E40E36"/>
    <w:rPr>
      <w:b/>
      <w:sz w:val="22"/>
      <w:szCs w:val="22"/>
    </w:rPr>
  </w:style>
  <w:style w:type="character" w:customStyle="1" w:styleId="ListLabel53">
    <w:name w:val="ListLabel 53"/>
    <w:qFormat/>
    <w:rsid w:val="00E40E36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E40E36"/>
    <w:rPr>
      <w:rFonts w:cs="Times New Roman"/>
      <w:sz w:val="22"/>
    </w:rPr>
  </w:style>
  <w:style w:type="character" w:customStyle="1" w:styleId="ListLabel55">
    <w:name w:val="ListLabel 55"/>
    <w:qFormat/>
    <w:rsid w:val="00E40E36"/>
    <w:rPr>
      <w:rFonts w:cs="Times New Roman"/>
    </w:rPr>
  </w:style>
  <w:style w:type="character" w:customStyle="1" w:styleId="ListLabel56">
    <w:name w:val="ListLabel 56"/>
    <w:qFormat/>
    <w:rsid w:val="00E40E36"/>
    <w:rPr>
      <w:rFonts w:cs="Times New Roman"/>
    </w:rPr>
  </w:style>
  <w:style w:type="character" w:customStyle="1" w:styleId="ListLabel57">
    <w:name w:val="ListLabel 57"/>
    <w:qFormat/>
    <w:rsid w:val="00E40E36"/>
    <w:rPr>
      <w:rFonts w:cs="Times New Roman"/>
    </w:rPr>
  </w:style>
  <w:style w:type="character" w:customStyle="1" w:styleId="ListLabel58">
    <w:name w:val="ListLabel 58"/>
    <w:qFormat/>
    <w:rsid w:val="00E40E36"/>
    <w:rPr>
      <w:rFonts w:cs="Times New Roman"/>
    </w:rPr>
  </w:style>
  <w:style w:type="character" w:customStyle="1" w:styleId="ListLabel59">
    <w:name w:val="ListLabel 59"/>
    <w:qFormat/>
    <w:rsid w:val="00E40E36"/>
    <w:rPr>
      <w:rFonts w:cs="Times New Roman"/>
    </w:rPr>
  </w:style>
  <w:style w:type="character" w:customStyle="1" w:styleId="ListLabel60">
    <w:name w:val="ListLabel 60"/>
    <w:qFormat/>
    <w:rsid w:val="00E40E36"/>
    <w:rPr>
      <w:rFonts w:cs="Times New Roman"/>
    </w:rPr>
  </w:style>
  <w:style w:type="character" w:customStyle="1" w:styleId="ListLabel61">
    <w:name w:val="ListLabel 61"/>
    <w:qFormat/>
    <w:rsid w:val="00E40E36"/>
    <w:rPr>
      <w:rFonts w:cs="Times New Roman"/>
    </w:rPr>
  </w:style>
  <w:style w:type="character" w:customStyle="1" w:styleId="ListLabel62">
    <w:name w:val="ListLabel 62"/>
    <w:qFormat/>
    <w:rsid w:val="00E40E36"/>
    <w:rPr>
      <w:spacing w:val="-1"/>
      <w:sz w:val="22"/>
    </w:rPr>
  </w:style>
  <w:style w:type="character" w:customStyle="1" w:styleId="ListLabel63">
    <w:name w:val="ListLabel 63"/>
    <w:qFormat/>
    <w:rsid w:val="00E40E36"/>
    <w:rPr>
      <w:sz w:val="22"/>
    </w:rPr>
  </w:style>
  <w:style w:type="character" w:customStyle="1" w:styleId="ListLabel64">
    <w:name w:val="ListLabel 64"/>
    <w:qFormat/>
    <w:rsid w:val="00E40E36"/>
    <w:rPr>
      <w:rFonts w:cs="Courier New"/>
    </w:rPr>
  </w:style>
  <w:style w:type="character" w:customStyle="1" w:styleId="ListLabel65">
    <w:name w:val="ListLabel 65"/>
    <w:qFormat/>
    <w:rsid w:val="00E40E36"/>
    <w:rPr>
      <w:rFonts w:cs="Courier New"/>
    </w:rPr>
  </w:style>
  <w:style w:type="character" w:customStyle="1" w:styleId="ListLabel66">
    <w:name w:val="ListLabel 66"/>
    <w:qFormat/>
    <w:rsid w:val="00E40E36"/>
    <w:rPr>
      <w:rFonts w:cs="Courier New"/>
    </w:rPr>
  </w:style>
  <w:style w:type="character" w:customStyle="1" w:styleId="ListLabel67">
    <w:name w:val="ListLabel 67"/>
    <w:qFormat/>
    <w:rsid w:val="00E40E36"/>
    <w:rPr>
      <w:rFonts w:cs="Courier New"/>
    </w:rPr>
  </w:style>
  <w:style w:type="character" w:customStyle="1" w:styleId="ListLabel68">
    <w:name w:val="ListLabel 68"/>
    <w:qFormat/>
    <w:rsid w:val="00E40E36"/>
    <w:rPr>
      <w:rFonts w:cs="Courier New"/>
    </w:rPr>
  </w:style>
  <w:style w:type="character" w:customStyle="1" w:styleId="ListLabel69">
    <w:name w:val="ListLabel 69"/>
    <w:qFormat/>
    <w:rsid w:val="00E40E36"/>
    <w:rPr>
      <w:rFonts w:cs="Courier New"/>
    </w:rPr>
  </w:style>
  <w:style w:type="character" w:customStyle="1" w:styleId="ListLabel70">
    <w:name w:val="ListLabel 70"/>
    <w:qFormat/>
    <w:rsid w:val="00E40E36"/>
    <w:rPr>
      <w:rFonts w:cs="Courier New"/>
    </w:rPr>
  </w:style>
  <w:style w:type="character" w:customStyle="1" w:styleId="ListLabel71">
    <w:name w:val="ListLabel 71"/>
    <w:qFormat/>
    <w:rsid w:val="00E40E36"/>
    <w:rPr>
      <w:rFonts w:cs="Courier New"/>
    </w:rPr>
  </w:style>
  <w:style w:type="character" w:customStyle="1" w:styleId="ListLabel72">
    <w:name w:val="ListLabel 72"/>
    <w:qFormat/>
    <w:rsid w:val="00E40E36"/>
    <w:rPr>
      <w:rFonts w:cs="Courier New"/>
    </w:rPr>
  </w:style>
  <w:style w:type="character" w:customStyle="1" w:styleId="ListLabel73">
    <w:name w:val="ListLabel 73"/>
    <w:qFormat/>
    <w:rsid w:val="00E40E36"/>
    <w:rPr>
      <w:sz w:val="28"/>
    </w:rPr>
  </w:style>
  <w:style w:type="character" w:customStyle="1" w:styleId="ListLabel74">
    <w:name w:val="ListLabel 74"/>
    <w:qFormat/>
    <w:rsid w:val="00E40E36"/>
    <w:rPr>
      <w:b w:val="0"/>
      <w:i w:val="0"/>
      <w:sz w:val="28"/>
    </w:rPr>
  </w:style>
  <w:style w:type="character" w:customStyle="1" w:styleId="ListLabel75">
    <w:name w:val="ListLabel 75"/>
    <w:qFormat/>
    <w:rsid w:val="00E40E36"/>
    <w:rPr>
      <w:rFonts w:eastAsia="Calibri"/>
    </w:rPr>
  </w:style>
  <w:style w:type="character" w:customStyle="1" w:styleId="ListLabel76">
    <w:name w:val="ListLabel 76"/>
    <w:qFormat/>
    <w:rsid w:val="00E40E36"/>
    <w:rPr>
      <w:rFonts w:cs="Courier New"/>
    </w:rPr>
  </w:style>
  <w:style w:type="character" w:customStyle="1" w:styleId="ListLabel77">
    <w:name w:val="ListLabel 77"/>
    <w:qFormat/>
    <w:rsid w:val="00E40E36"/>
    <w:rPr>
      <w:rFonts w:cs="Courier New"/>
    </w:rPr>
  </w:style>
  <w:style w:type="character" w:customStyle="1" w:styleId="ListLabel78">
    <w:name w:val="ListLabel 78"/>
    <w:qFormat/>
    <w:rsid w:val="00E40E36"/>
    <w:rPr>
      <w:rFonts w:cs="Courier New"/>
    </w:rPr>
  </w:style>
  <w:style w:type="character" w:customStyle="1" w:styleId="ListLabel79">
    <w:name w:val="ListLabel 79"/>
    <w:qFormat/>
    <w:rsid w:val="00E40E36"/>
    <w:rPr>
      <w:sz w:val="22"/>
      <w:szCs w:val="22"/>
    </w:rPr>
  </w:style>
  <w:style w:type="character" w:customStyle="1" w:styleId="aff">
    <w:name w:val="Посещённая гиперссылка"/>
    <w:rsid w:val="00E40E36"/>
    <w:rPr>
      <w:color w:val="800080"/>
      <w:u w:val="single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E40E3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unhideWhenUsed/>
    <w:rsid w:val="00BB7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.ru/magazin/knigi/velikoe-v-mal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28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5/p48296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books/element.php?pl1_id=72020" TargetMode="External"/><Relationship Id="rId10" Type="http://schemas.openxmlformats.org/officeDocument/2006/relationships/hyperlink" Target="http://www.usue.ru/ob-urgeu/partn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orit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EC70-4DB0-4C00-89AE-D9EE147B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2020-02-18T10:37:00Z</dcterms:created>
  <dcterms:modified xsi:type="dcterms:W3CDTF">2020-03-24T04:06:00Z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