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E689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E6893" w:rsidRDefault="004E6893"/>
        </w:tc>
      </w:tr>
      <w:tr w:rsidR="004E689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E6893" w:rsidRDefault="004E6893"/>
        </w:tc>
      </w:tr>
      <w:tr w:rsidR="004E6893">
        <w:trPr>
          <w:trHeight w:hRule="exact" w:val="490"/>
        </w:trPr>
        <w:tc>
          <w:tcPr>
            <w:tcW w:w="1521" w:type="dxa"/>
          </w:tcPr>
          <w:p w:rsidR="004E6893" w:rsidRDefault="004E6893"/>
        </w:tc>
        <w:tc>
          <w:tcPr>
            <w:tcW w:w="1600" w:type="dxa"/>
          </w:tcPr>
          <w:p w:rsidR="004E6893" w:rsidRDefault="004E6893"/>
        </w:tc>
        <w:tc>
          <w:tcPr>
            <w:tcW w:w="7089" w:type="dxa"/>
          </w:tcPr>
          <w:p w:rsidR="004E6893" w:rsidRDefault="004E6893"/>
        </w:tc>
        <w:tc>
          <w:tcPr>
            <w:tcW w:w="426" w:type="dxa"/>
          </w:tcPr>
          <w:p w:rsidR="004E6893" w:rsidRDefault="004E6893"/>
        </w:tc>
      </w:tr>
      <w:tr w:rsidR="004E689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</w:tr>
      <w:tr w:rsidR="004E68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взаимоотношениями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потребителями</w:t>
            </w:r>
            <w:proofErr w:type="spellEnd"/>
            <w:r>
              <w:t xml:space="preserve"> </w:t>
            </w:r>
          </w:p>
        </w:tc>
      </w:tr>
      <w:tr w:rsidR="004E68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4E68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</w:tr>
      <w:tr w:rsidR="004E68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E68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E6893">
        <w:trPr>
          <w:trHeight w:hRule="exact" w:val="562"/>
        </w:trPr>
        <w:tc>
          <w:tcPr>
            <w:tcW w:w="1521" w:type="dxa"/>
          </w:tcPr>
          <w:p w:rsidR="004E6893" w:rsidRDefault="004E6893"/>
        </w:tc>
        <w:tc>
          <w:tcPr>
            <w:tcW w:w="1600" w:type="dxa"/>
          </w:tcPr>
          <w:p w:rsidR="004E6893" w:rsidRDefault="004E689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E68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E689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E6893" w:rsidRPr="00126D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Pr="00126DAC" w:rsidRDefault="004E68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6893" w:rsidRPr="00126DAC" w:rsidRDefault="00126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взаимоотношениями с потребителями  в системе процессов организации</w:t>
            </w:r>
          </w:p>
        </w:tc>
      </w:tr>
      <w:tr w:rsidR="004E6893" w:rsidRPr="00126D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Pr="00126DAC" w:rsidRDefault="00126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потребителей: запросы,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взаимоотношения, удовлетворенность, лояльность</w:t>
            </w:r>
          </w:p>
        </w:tc>
      </w:tr>
      <w:tr w:rsidR="004E6893" w:rsidRPr="00126D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Pr="00126DAC" w:rsidRDefault="00126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конкурентов и конкурентоспособности организации</w:t>
            </w:r>
          </w:p>
        </w:tc>
      </w:tr>
      <w:tr w:rsidR="004E6893" w:rsidRPr="00126D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Pr="00126DAC" w:rsidRDefault="00126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Товарная политика и производственная программа </w:t>
            </w: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клиентоориентированной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</w:t>
            </w:r>
          </w:p>
        </w:tc>
      </w:tr>
      <w:tr w:rsidR="004E68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Сбытовая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клиентоориентированной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E68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поставщиками</w:t>
            </w:r>
            <w:proofErr w:type="spellEnd"/>
          </w:p>
        </w:tc>
      </w:tr>
      <w:tr w:rsidR="004E68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клиентоориентированной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E6893" w:rsidRPr="00126D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Pr="00126DAC" w:rsidRDefault="00126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ценообразования и ценовая политика </w:t>
            </w: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клиентоориентированной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</w:t>
            </w:r>
          </w:p>
        </w:tc>
      </w:tr>
      <w:tr w:rsidR="004E68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клиентоориентированной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E6893" w:rsidRPr="00126D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Pr="00126DAC" w:rsidRDefault="00126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взаимоотношениями с внутренними клиентами организации</w:t>
            </w:r>
          </w:p>
        </w:tc>
      </w:tr>
      <w:tr w:rsidR="004E6893" w:rsidRPr="00126DAC">
        <w:trPr>
          <w:trHeight w:hRule="exact" w:val="295"/>
        </w:trPr>
        <w:tc>
          <w:tcPr>
            <w:tcW w:w="1521" w:type="dxa"/>
          </w:tcPr>
          <w:p w:rsidR="004E6893" w:rsidRPr="00126DAC" w:rsidRDefault="004E689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E6893" w:rsidRPr="00126DAC" w:rsidRDefault="004E689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E6893" w:rsidRPr="00126DAC" w:rsidRDefault="004E68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6893" w:rsidRPr="00126DAC" w:rsidRDefault="004E6893">
            <w:pPr>
              <w:rPr>
                <w:lang w:val="ru-RU"/>
              </w:rPr>
            </w:pPr>
          </w:p>
        </w:tc>
      </w:tr>
      <w:tr w:rsidR="004E68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Default="00126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E6893">
        <w:trPr>
          <w:trHeight w:hRule="exact" w:val="196"/>
        </w:trPr>
        <w:tc>
          <w:tcPr>
            <w:tcW w:w="1521" w:type="dxa"/>
          </w:tcPr>
          <w:p w:rsidR="004E6893" w:rsidRDefault="004E6893"/>
        </w:tc>
        <w:tc>
          <w:tcPr>
            <w:tcW w:w="1600" w:type="dxa"/>
          </w:tcPr>
          <w:p w:rsidR="004E6893" w:rsidRDefault="004E6893"/>
        </w:tc>
        <w:tc>
          <w:tcPr>
            <w:tcW w:w="7089" w:type="dxa"/>
          </w:tcPr>
          <w:p w:rsidR="004E6893" w:rsidRDefault="004E6893"/>
        </w:tc>
        <w:tc>
          <w:tcPr>
            <w:tcW w:w="426" w:type="dxa"/>
          </w:tcPr>
          <w:p w:rsidR="004E6893" w:rsidRDefault="004E6893"/>
        </w:tc>
      </w:tr>
      <w:tr w:rsidR="004E68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6893" w:rsidRPr="00126DA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Грушенко В. И. Эволюция восприятия маркетинга. Проектирование маркетинговой стратегии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-методическая литература. - Москва: ООО "Научно- издательский центр ИНФРА-М", 2019. - 360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/958467</w:t>
            </w:r>
          </w:p>
        </w:tc>
      </w:tr>
      <w:tr w:rsidR="004E6893" w:rsidRPr="00126D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О.М. Поведение потребителей [Электронный ресурс</w:t>
            </w:r>
            <w:proofErr w:type="gram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Издательско-торговая корпорация "Дашков и К", 2020. - 278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/1093455</w:t>
            </w:r>
          </w:p>
        </w:tc>
      </w:tr>
      <w:tr w:rsidR="004E6893" w:rsidRPr="00126DA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Данько Т. П. Управление маркетингом [Электронный ресурс</w:t>
            </w:r>
            <w:proofErr w:type="gram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- 521 – Режим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/468956</w:t>
            </w:r>
          </w:p>
        </w:tc>
      </w:tr>
      <w:tr w:rsidR="004E6893" w:rsidRPr="00126D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Карпова С. В., </w:t>
            </w: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Бугакова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 Информационные технологии в маркетинге [Электронный ресурс</w:t>
            </w:r>
            <w:proofErr w:type="gram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/468965</w:t>
            </w:r>
          </w:p>
        </w:tc>
      </w:tr>
      <w:tr w:rsidR="004E689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E6893" w:rsidRDefault="00126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E6893" w:rsidRPr="00126DA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Шерстобитова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Т.И., </w:t>
            </w: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Семеркова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Л.Н. Маркетинговое управление взаимодействием субъектов инновационной сферы [Электронный ресурс</w:t>
            </w:r>
            <w:proofErr w:type="gram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2019.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/971769</w:t>
            </w:r>
          </w:p>
        </w:tc>
      </w:tr>
      <w:tr w:rsidR="004E6893" w:rsidRPr="00126DA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Орлова Т. С., Дубровский В. Ж. Экономика предприятий: инструментарий анализа [Электронный ресурс</w:t>
            </w:r>
            <w:proofErr w:type="gram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E6893" w:rsidRPr="00126DA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Попова И. Н., Орлова Т. С. Инструментарий прикладных экономических исследований [Электронный ресурс</w:t>
            </w:r>
            <w:proofErr w:type="gram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E6893" w:rsidRPr="00126DA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Ламбен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Ж.-Ж., </w:t>
            </w: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Чумпитас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Колчанов В. Б. Менеджмент, ориентированный на </w:t>
            </w:r>
            <w:proofErr w:type="spellStart"/>
            <w:proofErr w:type="gram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рынок:учебник</w:t>
            </w:r>
            <w:proofErr w:type="spellEnd"/>
            <w:proofErr w:type="gram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слушателей, обучающихся по программе "Мастер делового администрирования". - Санкт-Петербург [и др.]: Питер, 2014. - 718</w:t>
            </w:r>
          </w:p>
        </w:tc>
      </w:tr>
      <w:tr w:rsidR="004E6893" w:rsidRPr="00126DA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Управление взаимоотношени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ями с потребителями. Курс лекций. Тема. Рекомендации по выполнению курсовой работы [Электронный ресурс</w:t>
            </w:r>
            <w:proofErr w:type="gram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E6893" w:rsidRPr="00126DAC">
        <w:trPr>
          <w:trHeight w:hRule="exact" w:val="277"/>
        </w:trPr>
        <w:tc>
          <w:tcPr>
            <w:tcW w:w="10774" w:type="dxa"/>
          </w:tcPr>
          <w:p w:rsidR="004E6893" w:rsidRPr="00126DAC" w:rsidRDefault="004E6893">
            <w:pPr>
              <w:rPr>
                <w:lang w:val="ru-RU"/>
              </w:rPr>
            </w:pPr>
          </w:p>
        </w:tc>
      </w:tr>
      <w:tr w:rsidR="004E6893" w:rsidRPr="00126DA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Pr="00126DAC" w:rsidRDefault="00126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26DAC">
              <w:rPr>
                <w:lang w:val="ru-RU"/>
              </w:rPr>
              <w:t xml:space="preserve"> </w:t>
            </w:r>
          </w:p>
        </w:tc>
      </w:tr>
      <w:tr w:rsidR="004E689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6893">
        <w:trPr>
          <w:trHeight w:hRule="exact" w:val="277"/>
        </w:trPr>
        <w:tc>
          <w:tcPr>
            <w:tcW w:w="10774" w:type="dxa"/>
          </w:tcPr>
          <w:p w:rsidR="004E6893" w:rsidRDefault="004E6893"/>
        </w:tc>
      </w:tr>
      <w:tr w:rsidR="004E689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893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26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26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26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6D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E6893" w:rsidRPr="00126D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26DAC">
              <w:rPr>
                <w:lang w:val="ru-RU"/>
              </w:rPr>
              <w:t xml:space="preserve"> </w:t>
            </w:r>
          </w:p>
        </w:tc>
      </w:tr>
      <w:tr w:rsidR="004E6893" w:rsidRPr="00126DA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</w:t>
            </w:r>
            <w:r w:rsidRPr="00126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вочных систем, ресурсов информационно- телекоммуникационной сети «Интернет»:</w:t>
            </w:r>
          </w:p>
        </w:tc>
      </w:tr>
      <w:tr w:rsidR="004E6893" w:rsidRPr="00126DA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26DAC">
              <w:rPr>
                <w:lang w:val="ru-RU"/>
              </w:rPr>
              <w:t xml:space="preserve"> </w:t>
            </w:r>
          </w:p>
          <w:p w:rsidR="004E6893" w:rsidRPr="00126DAC" w:rsidRDefault="00126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6DAC">
              <w:rPr>
                <w:lang w:val="ru-RU"/>
              </w:rPr>
              <w:t xml:space="preserve"> </w:t>
            </w:r>
          </w:p>
        </w:tc>
      </w:tr>
      <w:tr w:rsidR="004E6893" w:rsidRPr="00126DA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893" w:rsidRPr="00126DAC" w:rsidRDefault="00126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Арбенина</w:t>
            </w:r>
            <w:r w:rsidRPr="00126DAC">
              <w:rPr>
                <w:lang w:val="ru-RU"/>
              </w:rPr>
              <w:t xml:space="preserve"> </w:t>
            </w:r>
            <w:r w:rsidRPr="00126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Т.И.</w:t>
            </w:r>
            <w:r w:rsidRPr="00126DAC">
              <w:rPr>
                <w:lang w:val="ru-RU"/>
              </w:rPr>
              <w:t xml:space="preserve"> </w:t>
            </w:r>
          </w:p>
        </w:tc>
      </w:tr>
    </w:tbl>
    <w:p w:rsidR="00126DAC" w:rsidRDefault="00126DAC">
      <w:pPr>
        <w:rPr>
          <w:lang w:val="ru-RU"/>
        </w:rPr>
      </w:pPr>
    </w:p>
    <w:p w:rsidR="00126DAC" w:rsidRDefault="00126DAC">
      <w:pPr>
        <w:rPr>
          <w:lang w:val="ru-RU"/>
        </w:rPr>
      </w:pPr>
      <w:r>
        <w:rPr>
          <w:lang w:val="ru-RU"/>
        </w:rPr>
        <w:br w:type="page"/>
      </w:r>
    </w:p>
    <w:p w:rsidR="00126DAC" w:rsidRPr="00126DAC" w:rsidRDefault="00126DAC" w:rsidP="00126DAC">
      <w:pPr>
        <w:jc w:val="center"/>
        <w:rPr>
          <w:rFonts w:ascii="Times New Roman" w:hAnsi="Times New Roman" w:cs="Times New Roman"/>
          <w:b/>
          <w:snapToGrid w:val="0"/>
        </w:rPr>
      </w:pPr>
      <w:proofErr w:type="spellStart"/>
      <w:r w:rsidRPr="00126DAC">
        <w:rPr>
          <w:rFonts w:ascii="Times New Roman" w:hAnsi="Times New Roman" w:cs="Times New Roman"/>
          <w:b/>
          <w:snapToGrid w:val="0"/>
        </w:rPr>
        <w:lastRenderedPageBreak/>
        <w:t>Перечень</w:t>
      </w:r>
      <w:proofErr w:type="spellEnd"/>
      <w:r w:rsidRPr="00126DAC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126DAC">
        <w:rPr>
          <w:rFonts w:ascii="Times New Roman" w:hAnsi="Times New Roman" w:cs="Times New Roman"/>
          <w:b/>
          <w:snapToGrid w:val="0"/>
        </w:rPr>
        <w:t>тем</w:t>
      </w:r>
      <w:proofErr w:type="spellEnd"/>
      <w:r w:rsidRPr="00126DAC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126DAC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126DAC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126DAC">
        <w:rPr>
          <w:rFonts w:ascii="Times New Roman" w:hAnsi="Times New Roman" w:cs="Times New Roman"/>
          <w:b/>
          <w:snapToGrid w:val="0"/>
        </w:rPr>
        <w:t>работ</w:t>
      </w:r>
      <w:proofErr w:type="spellEnd"/>
    </w:p>
    <w:tbl>
      <w:tblPr>
        <w:tblW w:w="10490" w:type="dxa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7356"/>
      </w:tblGrid>
      <w:tr w:rsidR="00126DAC" w:rsidTr="00126DAC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6DAC" w:rsidRDefault="00126DAC" w:rsidP="00FE6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C" w:rsidRDefault="00126DAC" w:rsidP="00FE6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взаимоотношениями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потребителями</w:t>
            </w:r>
            <w:proofErr w:type="spellEnd"/>
            <w:r>
              <w:t xml:space="preserve"> </w:t>
            </w:r>
          </w:p>
        </w:tc>
      </w:tr>
      <w:tr w:rsidR="00126DAC" w:rsidTr="00126DAC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6DAC" w:rsidRDefault="00126DAC" w:rsidP="00FE6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C" w:rsidRDefault="00126DAC" w:rsidP="00FE6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126DAC" w:rsidTr="00126DAC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6DAC" w:rsidRDefault="00126DAC" w:rsidP="00FE6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C" w:rsidRDefault="00126DAC" w:rsidP="00FE6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</w:tr>
    </w:tbl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26DAC" w:rsidRPr="00126DAC" w:rsidTr="00126DAC">
        <w:trPr>
          <w:trHeight w:val="266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i/>
                <w:color w:val="000000"/>
                <w:kern w:val="3"/>
              </w:rPr>
            </w:pPr>
            <w:r w:rsidRPr="00DC17A9">
              <w:rPr>
                <w:bCs/>
                <w:kern w:val="3"/>
              </w:rPr>
              <w:t xml:space="preserve">Формирование сервисной политики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bCs/>
                <w:kern w:val="3"/>
              </w:rPr>
              <w:t xml:space="preserve"> организации</w:t>
            </w:r>
          </w:p>
        </w:tc>
      </w:tr>
      <w:tr w:rsidR="00126DAC" w:rsidRPr="00126DAC" w:rsidTr="00126DAC">
        <w:trPr>
          <w:trHeight w:val="288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 xml:space="preserve">Формирование политики ценообразования </w:t>
            </w:r>
            <w:proofErr w:type="spellStart"/>
            <w:r w:rsidRPr="00DC17A9">
              <w:rPr>
                <w:bCs/>
                <w:kern w:val="3"/>
              </w:rPr>
              <w:t>клиентоориентированной</w:t>
            </w:r>
            <w:proofErr w:type="spellEnd"/>
            <w:r w:rsidRPr="00DC17A9">
              <w:rPr>
                <w:bCs/>
                <w:kern w:val="3"/>
              </w:rPr>
              <w:t xml:space="preserve">  организации</w:t>
            </w:r>
          </w:p>
        </w:tc>
      </w:tr>
      <w:tr w:rsidR="00126DAC" w:rsidRPr="00126DAC" w:rsidTr="00126DAC">
        <w:trPr>
          <w:trHeight w:val="288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bCs/>
                <w:kern w:val="3"/>
              </w:rPr>
            </w:pPr>
            <w:r w:rsidRPr="00DC17A9">
              <w:rPr>
                <w:bCs/>
                <w:kern w:val="3"/>
              </w:rPr>
              <w:t>Мониторинг цен на товарном рынке</w:t>
            </w:r>
          </w:p>
        </w:tc>
      </w:tr>
      <w:tr w:rsidR="00126DAC" w:rsidRPr="00126DAC" w:rsidTr="00126DAC">
        <w:trPr>
          <w:trHeight w:val="272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>Оценка эффективности рекламной деятельности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44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bCs/>
                <w:kern w:val="3"/>
              </w:rPr>
              <w:t>Формирование коммуникационной политики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333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bCs/>
                <w:kern w:val="3"/>
              </w:rPr>
              <w:t>Разработка рекламной кампании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71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bCs/>
                <w:kern w:val="3"/>
              </w:rPr>
              <w:t>Формирование сбытовой политики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22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bCs/>
                <w:kern w:val="3"/>
              </w:rPr>
              <w:t xml:space="preserve">Формирование ассортиментной политики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65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bCs/>
                <w:kern w:val="3"/>
              </w:rPr>
              <w:t xml:space="preserve">Разработка стратегии обновления товаров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54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bCs/>
                <w:kern w:val="3"/>
              </w:rPr>
              <w:t xml:space="preserve"> Выявление запросов потребителей при  разработке нового товара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70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kern w:val="3"/>
              </w:rPr>
              <w:t xml:space="preserve"> Разработка программы внедрения системы электронных CRM в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65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bCs/>
                <w:kern w:val="3"/>
              </w:rPr>
              <w:t>Маркетинговое обеспечение формирования производственной программы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58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bCs/>
                <w:kern w:val="3"/>
              </w:rPr>
              <w:t>Управление  эффективностью сбытовой деятельности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91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bCs/>
                <w:kern w:val="3"/>
              </w:rPr>
              <w:t>Управление конкурентоспособностью товара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41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bCs/>
                <w:kern w:val="3"/>
              </w:rPr>
              <w:t>Исследование поведения покупателя при покупке товара</w:t>
            </w:r>
          </w:p>
        </w:tc>
      </w:tr>
      <w:tr w:rsidR="00126DAC" w:rsidRPr="00126DAC" w:rsidTr="00126DAC">
        <w:trPr>
          <w:trHeight w:val="266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kern w:val="3"/>
              </w:rPr>
              <w:t>Управление разработкой нового товара и стратегии его продвижения на рынке</w:t>
            </w:r>
          </w:p>
        </w:tc>
      </w:tr>
      <w:tr w:rsidR="00126DAC" w:rsidRPr="00126DAC" w:rsidTr="00126DAC">
        <w:trPr>
          <w:trHeight w:val="274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</w:rPr>
            </w:pPr>
            <w:r w:rsidRPr="00DC17A9">
              <w:rPr>
                <w:kern w:val="3"/>
              </w:rPr>
              <w:t xml:space="preserve">Мониторинг взаимоотношений организации с потребителями </w:t>
            </w:r>
          </w:p>
        </w:tc>
      </w:tr>
      <w:tr w:rsidR="00126DAC" w:rsidRPr="00DC17A9" w:rsidTr="00126DAC">
        <w:trPr>
          <w:trHeight w:val="246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>Формирование  имиджа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DC17A9" w:rsidTr="00126DAC">
        <w:trPr>
          <w:trHeight w:val="266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>Управление конкурентоспособностью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323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>Организация прямого маркетинга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DC17A9" w:rsidTr="00126DAC">
        <w:trPr>
          <w:trHeight w:val="228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>Разработка марочной политики  организации</w:t>
            </w:r>
          </w:p>
        </w:tc>
      </w:tr>
      <w:tr w:rsidR="00126DAC" w:rsidRPr="00126DAC" w:rsidTr="00126DAC">
        <w:trPr>
          <w:trHeight w:val="244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kern w:val="3"/>
              </w:rPr>
              <w:t xml:space="preserve">Мониторинг взаимоотношений организации с поставщиками </w:t>
            </w:r>
          </w:p>
        </w:tc>
      </w:tr>
      <w:tr w:rsidR="00126DAC" w:rsidRPr="00DC17A9" w:rsidTr="00126DAC">
        <w:trPr>
          <w:trHeight w:val="288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kern w:val="3"/>
              </w:rPr>
              <w:t>Оценка удовлетворенности клиентов организации</w:t>
            </w:r>
          </w:p>
        </w:tc>
      </w:tr>
      <w:tr w:rsidR="00126DAC" w:rsidRPr="00126DAC" w:rsidTr="00126DAC">
        <w:trPr>
          <w:trHeight w:val="250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 xml:space="preserve">Профессиональное обучение персонала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66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>Управление взаимоотношениями с клиентами в электронном бизнесе</w:t>
            </w:r>
          </w:p>
        </w:tc>
      </w:tr>
      <w:tr w:rsidR="00126DAC" w:rsidRPr="00126DAC" w:rsidTr="00126DAC">
        <w:trPr>
          <w:trHeight w:val="260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 xml:space="preserve"> Использование Интернет-технологии  при работе с клиентами организации</w:t>
            </w:r>
          </w:p>
        </w:tc>
      </w:tr>
      <w:tr w:rsidR="00126DAC" w:rsidRPr="00126DAC" w:rsidTr="00126DAC">
        <w:trPr>
          <w:trHeight w:val="232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 xml:space="preserve"> Управление трудовой мотивацией персонала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DC17A9" w:rsidTr="00126DAC">
        <w:trPr>
          <w:trHeight w:val="287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>Формирование программ электронной коммерции</w:t>
            </w:r>
          </w:p>
        </w:tc>
      </w:tr>
      <w:tr w:rsidR="00126DAC" w:rsidRPr="00126DAC" w:rsidTr="00126DAC">
        <w:trPr>
          <w:trHeight w:val="287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bCs/>
                <w:kern w:val="3"/>
              </w:rPr>
              <w:t>Рыночное тестирование товара</w:t>
            </w:r>
            <w:r w:rsidRPr="00DC17A9">
              <w:rPr>
                <w:kern w:val="3"/>
              </w:rPr>
              <w:t xml:space="preserve">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  <w:tr w:rsidR="00126DAC" w:rsidRPr="00126DAC" w:rsidTr="00126DAC">
        <w:trPr>
          <w:trHeight w:val="287"/>
        </w:trPr>
        <w:tc>
          <w:tcPr>
            <w:tcW w:w="10490" w:type="dxa"/>
          </w:tcPr>
          <w:p w:rsidR="00126DAC" w:rsidRPr="00DC17A9" w:rsidRDefault="00126DAC" w:rsidP="00126DAC">
            <w:pPr>
              <w:widowControl w:val="0"/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napToGrid w:val="0"/>
              <w:ind w:left="431" w:hanging="426"/>
              <w:jc w:val="both"/>
              <w:textAlignment w:val="baseline"/>
              <w:rPr>
                <w:color w:val="000000"/>
                <w:lang w:eastAsia="ar-SA"/>
              </w:rPr>
            </w:pPr>
            <w:r w:rsidRPr="00DC17A9">
              <w:rPr>
                <w:kern w:val="3"/>
              </w:rPr>
              <w:t xml:space="preserve">Управление по «точкам контакта» в  </w:t>
            </w:r>
            <w:proofErr w:type="spellStart"/>
            <w:r w:rsidRPr="00DC17A9">
              <w:rPr>
                <w:kern w:val="3"/>
              </w:rPr>
              <w:t>клиентоориентированной</w:t>
            </w:r>
            <w:proofErr w:type="spellEnd"/>
            <w:r w:rsidRPr="00DC17A9">
              <w:rPr>
                <w:kern w:val="3"/>
              </w:rPr>
              <w:t xml:space="preserve"> </w:t>
            </w:r>
            <w:r w:rsidRPr="00DC17A9">
              <w:rPr>
                <w:bCs/>
                <w:kern w:val="3"/>
              </w:rPr>
              <w:t>организации</w:t>
            </w:r>
          </w:p>
        </w:tc>
      </w:tr>
    </w:tbl>
    <w:p w:rsidR="004E6893" w:rsidRPr="00126DAC" w:rsidRDefault="004E6893">
      <w:pPr>
        <w:rPr>
          <w:lang w:val="ru-RU"/>
        </w:rPr>
      </w:pPr>
    </w:p>
    <w:sectPr w:rsidR="004E6893" w:rsidRPr="00126D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9F3"/>
    <w:multiLevelType w:val="multilevel"/>
    <w:tmpl w:val="2F50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6DAC"/>
    <w:rsid w:val="001F0BC7"/>
    <w:rsid w:val="004E68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2074F-5181-41AE-8E51-81C3870F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Company>УрГЭУ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2022-2023_38_03_01-ЭПиО-2022_очное_plx_Управление взаимоотношениями с потребителями</dc:title>
  <dc:creator>FastReport.NET</dc:creator>
  <cp:lastModifiedBy>Овсянникова Анастасия Геннадьевна</cp:lastModifiedBy>
  <cp:revision>2</cp:revision>
  <dcterms:created xsi:type="dcterms:W3CDTF">2022-06-01T05:49:00Z</dcterms:created>
  <dcterms:modified xsi:type="dcterms:W3CDTF">2022-06-01T05:50:00Z</dcterms:modified>
</cp:coreProperties>
</file>