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40" w:rsidRDefault="00897D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344D40" w:rsidRDefault="00897D7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44D40">
        <w:tc>
          <w:tcPr>
            <w:tcW w:w="3261" w:type="dxa"/>
            <w:shd w:val="clear" w:color="auto" w:fill="E7E6E6" w:themeFill="background2"/>
          </w:tcPr>
          <w:p w:rsidR="00344D40" w:rsidRDefault="00897D7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44D40" w:rsidRDefault="00897D7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Статистические и эмпирические методы компьютерных наук</w:t>
            </w:r>
          </w:p>
        </w:tc>
      </w:tr>
      <w:tr w:rsidR="00344D40">
        <w:tc>
          <w:tcPr>
            <w:tcW w:w="3261" w:type="dxa"/>
            <w:shd w:val="clear" w:color="auto" w:fill="E7E6E6" w:themeFill="background2"/>
          </w:tcPr>
          <w:p w:rsidR="00344D40" w:rsidRDefault="00897D7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44D40" w:rsidRDefault="00897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09.03.03 </w:t>
            </w:r>
          </w:p>
        </w:tc>
        <w:tc>
          <w:tcPr>
            <w:tcW w:w="5811" w:type="dxa"/>
            <w:shd w:val="clear" w:color="auto" w:fill="auto"/>
          </w:tcPr>
          <w:p w:rsidR="00344D40" w:rsidRDefault="00897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</w:t>
            </w:r>
          </w:p>
        </w:tc>
      </w:tr>
      <w:tr w:rsidR="00344D40">
        <w:tc>
          <w:tcPr>
            <w:tcW w:w="3261" w:type="dxa"/>
            <w:shd w:val="clear" w:color="auto" w:fill="E7E6E6" w:themeFill="background2"/>
          </w:tcPr>
          <w:p w:rsidR="00344D40" w:rsidRDefault="00897D7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44D40" w:rsidRDefault="00897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344D40">
        <w:tc>
          <w:tcPr>
            <w:tcW w:w="3261" w:type="dxa"/>
            <w:shd w:val="clear" w:color="auto" w:fill="E7E6E6" w:themeFill="background2"/>
          </w:tcPr>
          <w:p w:rsidR="00344D40" w:rsidRDefault="00897D7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44D40" w:rsidRDefault="00897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44D40">
        <w:tc>
          <w:tcPr>
            <w:tcW w:w="3261" w:type="dxa"/>
            <w:shd w:val="clear" w:color="auto" w:fill="E7E6E6" w:themeFill="background2"/>
          </w:tcPr>
          <w:p w:rsidR="00344D40" w:rsidRDefault="00897D7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44D40" w:rsidRDefault="00897D78">
            <w:r>
              <w:rPr>
                <w:sz w:val="24"/>
                <w:szCs w:val="24"/>
              </w:rPr>
              <w:t>Экзамен</w:t>
            </w:r>
          </w:p>
          <w:p w:rsidR="00344D40" w:rsidRDefault="00344D40">
            <w:pPr>
              <w:rPr>
                <w:sz w:val="24"/>
                <w:szCs w:val="24"/>
              </w:rPr>
            </w:pPr>
          </w:p>
        </w:tc>
      </w:tr>
      <w:tr w:rsidR="00344D40">
        <w:tc>
          <w:tcPr>
            <w:tcW w:w="3261" w:type="dxa"/>
            <w:shd w:val="clear" w:color="auto" w:fill="E7E6E6" w:themeFill="background2"/>
          </w:tcPr>
          <w:p w:rsidR="00344D40" w:rsidRDefault="00897D7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44D40" w:rsidRDefault="00897D78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344D40">
        <w:tc>
          <w:tcPr>
            <w:tcW w:w="10490" w:type="dxa"/>
            <w:gridSpan w:val="3"/>
            <w:shd w:val="clear" w:color="auto" w:fill="E7E6E6" w:themeFill="background2"/>
          </w:tcPr>
          <w:p w:rsidR="00344D40" w:rsidRDefault="00897D7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344D40">
        <w:tc>
          <w:tcPr>
            <w:tcW w:w="10490" w:type="dxa"/>
            <w:gridSpan w:val="3"/>
            <w:shd w:val="clear" w:color="auto" w:fill="auto"/>
          </w:tcPr>
          <w:p w:rsidR="00344D40" w:rsidRDefault="00897D7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Элементы теории вероятностей и математической статистики</w:t>
            </w:r>
          </w:p>
        </w:tc>
      </w:tr>
      <w:tr w:rsidR="00344D40">
        <w:tc>
          <w:tcPr>
            <w:tcW w:w="10490" w:type="dxa"/>
            <w:gridSpan w:val="3"/>
            <w:shd w:val="clear" w:color="auto" w:fill="auto"/>
          </w:tcPr>
          <w:p w:rsidR="00344D40" w:rsidRDefault="00897D7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Одномерный статистический анализ и описательная статистика</w:t>
            </w:r>
          </w:p>
        </w:tc>
      </w:tr>
      <w:tr w:rsidR="00344D40">
        <w:tc>
          <w:tcPr>
            <w:tcW w:w="10490" w:type="dxa"/>
            <w:gridSpan w:val="3"/>
            <w:shd w:val="clear" w:color="auto" w:fill="auto"/>
          </w:tcPr>
          <w:p w:rsidR="00344D40" w:rsidRDefault="00897D7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Классические методы и критерии статистики</w:t>
            </w:r>
          </w:p>
        </w:tc>
      </w:tr>
      <w:tr w:rsidR="00344D40">
        <w:tc>
          <w:tcPr>
            <w:tcW w:w="10490" w:type="dxa"/>
            <w:gridSpan w:val="3"/>
            <w:shd w:val="clear" w:color="auto" w:fill="auto"/>
          </w:tcPr>
          <w:p w:rsidR="00344D40" w:rsidRDefault="00897D7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Линейные модели в дисперсионном анализе</w:t>
            </w:r>
          </w:p>
        </w:tc>
      </w:tr>
      <w:tr w:rsidR="00344D40">
        <w:tc>
          <w:tcPr>
            <w:tcW w:w="10490" w:type="dxa"/>
            <w:gridSpan w:val="3"/>
            <w:shd w:val="clear" w:color="auto" w:fill="auto"/>
          </w:tcPr>
          <w:p w:rsidR="00344D40" w:rsidRDefault="00897D7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5. Регрессионные модели</w:t>
            </w:r>
          </w:p>
        </w:tc>
      </w:tr>
      <w:tr w:rsidR="00344D40">
        <w:tc>
          <w:tcPr>
            <w:tcW w:w="10490" w:type="dxa"/>
            <w:gridSpan w:val="3"/>
            <w:shd w:val="clear" w:color="auto" w:fill="auto"/>
          </w:tcPr>
          <w:p w:rsidR="00344D40" w:rsidRDefault="00897D7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6. Обобщенные, структурные и иные модели регрессии</w:t>
            </w:r>
          </w:p>
        </w:tc>
      </w:tr>
      <w:tr w:rsidR="00344D4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44D40" w:rsidRDefault="00897D7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7. Элементы кластерного, факторного и пространственного анализа</w:t>
            </w:r>
            <w:bookmarkStart w:id="0" w:name="_GoBack2"/>
            <w:bookmarkEnd w:id="0"/>
          </w:p>
        </w:tc>
      </w:tr>
      <w:tr w:rsidR="00344D40">
        <w:tc>
          <w:tcPr>
            <w:tcW w:w="10490" w:type="dxa"/>
            <w:gridSpan w:val="3"/>
            <w:shd w:val="clear" w:color="auto" w:fill="E7E6E6" w:themeFill="background2"/>
          </w:tcPr>
          <w:p w:rsidR="00344D40" w:rsidRDefault="00897D7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344D40">
        <w:tc>
          <w:tcPr>
            <w:tcW w:w="10490" w:type="dxa"/>
            <w:gridSpan w:val="3"/>
            <w:shd w:val="clear" w:color="auto" w:fill="auto"/>
          </w:tcPr>
          <w:p w:rsidR="00344D40" w:rsidRDefault="00897D78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44D40" w:rsidRDefault="00897D78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spellStart"/>
            <w:r>
              <w:t>Сурнина</w:t>
            </w:r>
            <w:proofErr w:type="spellEnd"/>
            <w:r>
              <w:t>, Н. М. Статистика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 / Н. М. </w:t>
            </w:r>
            <w:proofErr w:type="spellStart"/>
            <w:r>
              <w:t>Сурнина</w:t>
            </w:r>
            <w:proofErr w:type="spellEnd"/>
            <w:r>
              <w:t xml:space="preserve">, С. В. </w:t>
            </w:r>
            <w:proofErr w:type="spellStart"/>
            <w:r>
              <w:t>Илюхина</w:t>
            </w:r>
            <w:proofErr w:type="spellEnd"/>
            <w:r>
              <w:t xml:space="preserve"> ; М-во науки и </w:t>
            </w:r>
            <w:proofErr w:type="spellStart"/>
            <w:r>
              <w:t>высш</w:t>
            </w:r>
            <w:proofErr w:type="spellEnd"/>
            <w:r>
              <w:t xml:space="preserve">. образования Рос. Федерации, Урал. гос. </w:t>
            </w:r>
            <w:proofErr w:type="spellStart"/>
            <w:r>
              <w:t>экон</w:t>
            </w:r>
            <w:proofErr w:type="spellEnd"/>
            <w:r>
              <w:t xml:space="preserve">. ун-т. - </w:t>
            </w:r>
            <w:proofErr w:type="gramStart"/>
            <w:r>
              <w:t>Екатеринбург :</w:t>
            </w:r>
            <w:proofErr w:type="gramEnd"/>
            <w:r>
              <w:t xml:space="preserve"> Издательство УрГЭУ, 2019. - 169 с. </w:t>
            </w:r>
            <w:hyperlink r:id="rId6">
              <w:r>
                <w:rPr>
                  <w:rStyle w:val="-"/>
                </w:rPr>
                <w:t>http://lib.usue.ru/resource/limit/ump/20/p492901.pdf</w:t>
              </w:r>
            </w:hyperlink>
            <w:r>
              <w:t xml:space="preserve"> (200 экз.)</w:t>
            </w:r>
          </w:p>
          <w:p w:rsidR="00344D40" w:rsidRDefault="00897D78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Кочкина, Е. М. Эконометрика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 [для студентов экономических специальностей всех форм обучения...] / Е. М. Кочкина, Е. В. </w:t>
            </w:r>
            <w:proofErr w:type="spellStart"/>
            <w:r>
              <w:t>Радковская</w:t>
            </w:r>
            <w:proofErr w:type="spellEnd"/>
            <w:r>
              <w:t xml:space="preserve"> ; М-во образования и науки Рос. Федерации, Урал. гос. </w:t>
            </w:r>
            <w:proofErr w:type="spellStart"/>
            <w:r>
              <w:t>экон</w:t>
            </w:r>
            <w:proofErr w:type="spellEnd"/>
            <w:r>
              <w:t xml:space="preserve">. ун-т. - </w:t>
            </w:r>
            <w:proofErr w:type="gramStart"/>
            <w:r>
              <w:t>Екатеринбург :</w:t>
            </w:r>
            <w:proofErr w:type="gramEnd"/>
            <w:r>
              <w:t xml:space="preserve"> [Издательство УрГЭУ], 2013. - 176 с. </w:t>
            </w:r>
            <w:hyperlink r:id="rId7">
              <w:r>
                <w:rPr>
                  <w:rStyle w:val="-"/>
                </w:rPr>
                <w:t>http://lib.usue.ru/resource/limit/ump/13/p478725.pdf</w:t>
              </w:r>
            </w:hyperlink>
            <w:r>
              <w:t xml:space="preserve"> 68экз.</w:t>
            </w:r>
          </w:p>
          <w:p w:rsidR="00344D40" w:rsidRDefault="00897D78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Громыко, Г. Л. Теория статистики. Практикум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по дисциплине федерального компонента для студентов вузов, обучающихся по направлению подготовки 38.03.01 "Экономика" / Г. Л. Громыко. - 5-е изд., </w:t>
            </w:r>
            <w:proofErr w:type="spellStart"/>
            <w:r>
              <w:t>испр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ИНФРА-М, 2019. - 238 с. </w:t>
            </w:r>
            <w:hyperlink r:id="rId8">
              <w:r>
                <w:rPr>
                  <w:rStyle w:val="-"/>
                </w:rPr>
                <w:t>http://znanium.com/go.php?id=988359</w:t>
              </w:r>
            </w:hyperlink>
          </w:p>
          <w:p w:rsidR="00344D40" w:rsidRDefault="00897D78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Новиков, А. И. Эконометрика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/ А. И. Новиков. - </w:t>
            </w:r>
            <w:proofErr w:type="gramStart"/>
            <w:r>
              <w:t>Москва :</w:t>
            </w:r>
            <w:proofErr w:type="gramEnd"/>
            <w:r>
              <w:t xml:space="preserve"> Дашков и К°, 2017. - 224 с. </w:t>
            </w:r>
            <w:hyperlink r:id="rId9">
              <w:r>
                <w:rPr>
                  <w:rStyle w:val="-"/>
                </w:rPr>
                <w:t>http://znanium.com/go.php?id=415339</w:t>
              </w:r>
            </w:hyperlink>
          </w:p>
          <w:p w:rsidR="00344D40" w:rsidRDefault="00897D78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344D40" w:rsidRDefault="00897D78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Статистика [Текст</w:t>
            </w:r>
            <w:proofErr w:type="gramStart"/>
            <w:r>
              <w:t>] :</w:t>
            </w:r>
            <w:proofErr w:type="gramEnd"/>
            <w:r>
              <w:t xml:space="preserve"> задачник для студентов бакалавриата, обучающихся по направлению подготовки 38.03.01 "Экономика" / М-во образования и науки Рос. Федерации, Урал. гос. </w:t>
            </w:r>
            <w:proofErr w:type="spellStart"/>
            <w:r>
              <w:t>экон</w:t>
            </w:r>
            <w:proofErr w:type="spellEnd"/>
            <w:r>
              <w:t>. ун-</w:t>
            </w:r>
            <w:proofErr w:type="gramStart"/>
            <w:r>
              <w:t>т ;</w:t>
            </w:r>
            <w:proofErr w:type="gramEnd"/>
            <w:r>
              <w:t xml:space="preserve"> [авт.-сост.: Н. М. </w:t>
            </w:r>
            <w:proofErr w:type="spellStart"/>
            <w:r>
              <w:t>Сурнина</w:t>
            </w:r>
            <w:proofErr w:type="spellEnd"/>
            <w:r>
              <w:t xml:space="preserve">, С. В. </w:t>
            </w:r>
            <w:proofErr w:type="spellStart"/>
            <w:r>
              <w:t>Илюхина</w:t>
            </w:r>
            <w:proofErr w:type="spellEnd"/>
            <w:r>
              <w:t xml:space="preserve">]. - </w:t>
            </w:r>
            <w:proofErr w:type="gramStart"/>
            <w:r>
              <w:t>Екатеринбург :</w:t>
            </w:r>
            <w:proofErr w:type="gramEnd"/>
            <w:r>
              <w:t xml:space="preserve"> [Издательство УрГЭУ], 2017. - 72 с. </w:t>
            </w:r>
            <w:hyperlink r:id="rId10">
              <w:r>
                <w:rPr>
                  <w:rStyle w:val="-"/>
                </w:rPr>
                <w:t>http://lib.usue.ru/resource/limit/ump/17/p488731.pdf</w:t>
              </w:r>
            </w:hyperlink>
            <w:r>
              <w:t xml:space="preserve"> 150экз.</w:t>
            </w:r>
          </w:p>
          <w:p w:rsidR="00344D40" w:rsidRDefault="00897D78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Статистика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экономическим специальностям и направлениям "Статистика", "Экономика" и "Менеджмент" / В. В. Глинский [и др.] ; ред. В. Г. Ионин. - 4-е изд.,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ИНФРА-М, 2018. - 355 с. </w:t>
            </w:r>
            <w:hyperlink r:id="rId11">
              <w:r>
                <w:rPr>
                  <w:rStyle w:val="-"/>
                </w:rPr>
                <w:t>http://znanium.com/go.php?id=941774</w:t>
              </w:r>
            </w:hyperlink>
          </w:p>
          <w:p w:rsidR="00344D40" w:rsidRDefault="00897D78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 xml:space="preserve">Козлов, А. Ю. Статистический анализ данных в MS </w:t>
            </w:r>
            <w:proofErr w:type="spellStart"/>
            <w:r>
              <w:t>Excel</w:t>
            </w:r>
            <w:proofErr w:type="spellEnd"/>
            <w:r>
              <w:t xml:space="preserve">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экономическим специальностям / А. Ю. Козлов, В. С. </w:t>
            </w:r>
            <w:proofErr w:type="spellStart"/>
            <w:r>
              <w:t>Мхитарян</w:t>
            </w:r>
            <w:proofErr w:type="spellEnd"/>
            <w:r>
              <w:t xml:space="preserve">, В. Ф. Шишов. - </w:t>
            </w:r>
            <w:proofErr w:type="gramStart"/>
            <w:r>
              <w:t>Москва :</w:t>
            </w:r>
            <w:proofErr w:type="gramEnd"/>
            <w:r>
              <w:t xml:space="preserve"> ИНФРА-М, 2019. - 320 с. </w:t>
            </w:r>
            <w:hyperlink r:id="rId12">
              <w:r>
                <w:rPr>
                  <w:rStyle w:val="-"/>
                </w:rPr>
                <w:t>http://znanium.com/go.php?id=987337</w:t>
              </w:r>
            </w:hyperlink>
          </w:p>
          <w:p w:rsidR="00344D40" w:rsidRDefault="00897D78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proofErr w:type="spellStart"/>
            <w:r>
              <w:t>Ниворожкина</w:t>
            </w:r>
            <w:proofErr w:type="spellEnd"/>
            <w:r>
              <w:t>, Л. И. Многомерные статистические методы в экономике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специальностям «Статистика» и «Математические методы в экономике», а также по другим экономическим специальностям / Л. И. </w:t>
            </w:r>
            <w:proofErr w:type="spellStart"/>
            <w:r>
              <w:t>Ниворожкина</w:t>
            </w:r>
            <w:proofErr w:type="spellEnd"/>
            <w:r>
              <w:t xml:space="preserve">, С. В. </w:t>
            </w:r>
            <w:proofErr w:type="spellStart"/>
            <w:r>
              <w:t>Арженовский</w:t>
            </w:r>
            <w:proofErr w:type="spellEnd"/>
            <w:r>
              <w:t xml:space="preserve"> ; М-во образования и науки Рос. Федерации, Ростов. гос. </w:t>
            </w:r>
            <w:proofErr w:type="spellStart"/>
            <w:r>
              <w:t>экон</w:t>
            </w:r>
            <w:proofErr w:type="spellEnd"/>
            <w:r>
              <w:t xml:space="preserve">. ун-т. - </w:t>
            </w:r>
            <w:proofErr w:type="gramStart"/>
            <w:r>
              <w:t>Москва :</w:t>
            </w:r>
            <w:proofErr w:type="gramEnd"/>
            <w:r>
              <w:t xml:space="preserve"> РИОР: ИНФРА-М, 2018. - 203 с. </w:t>
            </w:r>
            <w:hyperlink r:id="rId13">
              <w:r>
                <w:rPr>
                  <w:rStyle w:val="-"/>
                </w:rPr>
                <w:t>http://znanium.com/go.php?id=975772</w:t>
              </w:r>
            </w:hyperlink>
          </w:p>
          <w:p w:rsidR="00344D40" w:rsidRDefault="00344D4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344D40">
        <w:tc>
          <w:tcPr>
            <w:tcW w:w="10490" w:type="dxa"/>
            <w:gridSpan w:val="3"/>
            <w:shd w:val="clear" w:color="auto" w:fill="E7E6E6" w:themeFill="background2"/>
          </w:tcPr>
          <w:p w:rsidR="00344D40" w:rsidRDefault="00897D7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44D40">
        <w:tc>
          <w:tcPr>
            <w:tcW w:w="10490" w:type="dxa"/>
            <w:gridSpan w:val="3"/>
            <w:shd w:val="clear" w:color="auto" w:fill="auto"/>
          </w:tcPr>
          <w:p w:rsidR="00344D40" w:rsidRDefault="00344D40">
            <w:pPr>
              <w:rPr>
                <w:b/>
                <w:sz w:val="24"/>
                <w:szCs w:val="24"/>
              </w:rPr>
            </w:pPr>
          </w:p>
          <w:p w:rsidR="00344D40" w:rsidRDefault="00897D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344D40" w:rsidRDefault="00897D7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44D40" w:rsidRDefault="00897D7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44D40" w:rsidRDefault="00897D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Язык программирования 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 xml:space="preserve">. Лицензия </w:t>
            </w:r>
            <w:r>
              <w:rPr>
                <w:sz w:val="24"/>
                <w:szCs w:val="24"/>
                <w:lang w:val="en-US"/>
              </w:rPr>
              <w:t>GNU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GPL</w:t>
            </w:r>
            <w:r>
              <w:rPr>
                <w:sz w:val="24"/>
                <w:szCs w:val="24"/>
              </w:rPr>
              <w:t xml:space="preserve"> 2</w:t>
            </w:r>
          </w:p>
          <w:p w:rsidR="00344D40" w:rsidRDefault="00897D7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Среда</w:t>
            </w:r>
            <w:r>
              <w:rPr>
                <w:sz w:val="24"/>
                <w:szCs w:val="24"/>
                <w:lang w:val="en-US"/>
              </w:rPr>
              <w:t xml:space="preserve"> «R Studio». </w:t>
            </w: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GNU </w:t>
            </w:r>
            <w:proofErr w:type="spellStart"/>
            <w:r>
              <w:rPr>
                <w:sz w:val="24"/>
                <w:szCs w:val="24"/>
                <w:lang w:val="en-US"/>
              </w:rPr>
              <w:t>Affero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General Public License v3</w:t>
            </w:r>
          </w:p>
          <w:p w:rsidR="00344D40" w:rsidRDefault="00344D40">
            <w:pPr>
              <w:rPr>
                <w:b/>
                <w:sz w:val="24"/>
                <w:szCs w:val="24"/>
                <w:lang w:val="en-US"/>
              </w:rPr>
            </w:pPr>
          </w:p>
          <w:p w:rsidR="00344D40" w:rsidRDefault="00897D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44D40" w:rsidRDefault="00897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344D40" w:rsidRDefault="00897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344D40" w:rsidRDefault="00897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344D40" w:rsidRDefault="00897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Онлайн курс «Прикладной статистический анализ» </w:t>
            </w:r>
            <w:r>
              <w:rPr>
                <w:rStyle w:val="-"/>
                <w:sz w:val="24"/>
                <w:szCs w:val="24"/>
              </w:rPr>
              <w:t>https://openedu.ru/course/hse/STATAN/</w:t>
            </w:r>
          </w:p>
          <w:p w:rsidR="00344D40" w:rsidRDefault="00897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Онлайн курс «Эконометрика» </w:t>
            </w:r>
            <w:r>
              <w:rPr>
                <w:rStyle w:val="-"/>
                <w:sz w:val="24"/>
                <w:szCs w:val="24"/>
              </w:rPr>
              <w:t>https://openedu.ru/course/hse/METRIX/</w:t>
            </w:r>
          </w:p>
        </w:tc>
      </w:tr>
      <w:tr w:rsidR="00344D40">
        <w:tc>
          <w:tcPr>
            <w:tcW w:w="10490" w:type="dxa"/>
            <w:gridSpan w:val="3"/>
            <w:shd w:val="clear" w:color="auto" w:fill="E7E6E6" w:themeFill="background2"/>
          </w:tcPr>
          <w:p w:rsidR="00344D40" w:rsidRDefault="00897D7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344D40">
        <w:tc>
          <w:tcPr>
            <w:tcW w:w="10490" w:type="dxa"/>
            <w:gridSpan w:val="3"/>
            <w:shd w:val="clear" w:color="auto" w:fill="auto"/>
          </w:tcPr>
          <w:p w:rsidR="00344D40" w:rsidRDefault="00897D7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44D40">
        <w:tc>
          <w:tcPr>
            <w:tcW w:w="10490" w:type="dxa"/>
            <w:gridSpan w:val="3"/>
            <w:shd w:val="clear" w:color="auto" w:fill="E7E6E6" w:themeFill="background2"/>
          </w:tcPr>
          <w:p w:rsidR="00344D40" w:rsidRDefault="00897D7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344D40">
        <w:trPr>
          <w:trHeight w:val="1944"/>
        </w:trPr>
        <w:tc>
          <w:tcPr>
            <w:tcW w:w="10490" w:type="dxa"/>
            <w:gridSpan w:val="3"/>
            <w:shd w:val="clear" w:color="auto" w:fill="auto"/>
          </w:tcPr>
          <w:p w:rsidR="00CB3CDB" w:rsidRDefault="00CB3CDB" w:rsidP="00CB3CDB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CB3CDB" w:rsidRDefault="00CB3CDB" w:rsidP="00CB3CDB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344D40" w:rsidRDefault="00CB3CDB" w:rsidP="00CB3C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1" w:name="_GoBack"/>
            <w:bookmarkEnd w:id="1"/>
          </w:p>
        </w:tc>
      </w:tr>
    </w:tbl>
    <w:p w:rsidR="00344D40" w:rsidRDefault="00344D40">
      <w:pPr>
        <w:ind w:left="-284"/>
        <w:rPr>
          <w:sz w:val="24"/>
          <w:szCs w:val="24"/>
        </w:rPr>
      </w:pPr>
    </w:p>
    <w:p w:rsidR="00344D40" w:rsidRDefault="00897D78">
      <w:pPr>
        <w:ind w:left="-284"/>
      </w:pPr>
      <w:r>
        <w:rPr>
          <w:sz w:val="24"/>
          <w:szCs w:val="24"/>
        </w:rPr>
        <w:t>Аннотацию подготовил Кислицын Е.В.</w:t>
      </w:r>
    </w:p>
    <w:p w:rsidR="00344D40" w:rsidRDefault="00344D40">
      <w:pPr>
        <w:rPr>
          <w:sz w:val="24"/>
          <w:szCs w:val="24"/>
        </w:rPr>
      </w:pPr>
    </w:p>
    <w:p w:rsidR="00344D40" w:rsidRDefault="00344D40">
      <w:pPr>
        <w:rPr>
          <w:sz w:val="24"/>
          <w:szCs w:val="24"/>
        </w:rPr>
      </w:pPr>
    </w:p>
    <w:p w:rsidR="00344D40" w:rsidRDefault="00344D40">
      <w:pPr>
        <w:jc w:val="center"/>
      </w:pPr>
    </w:p>
    <w:sectPr w:rsidR="00344D4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93DBB"/>
    <w:multiLevelType w:val="multilevel"/>
    <w:tmpl w:val="DF22D1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250A9"/>
    <w:multiLevelType w:val="multilevel"/>
    <w:tmpl w:val="6F5EE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C3757"/>
    <w:multiLevelType w:val="multilevel"/>
    <w:tmpl w:val="7F3C88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40"/>
    <w:rsid w:val="00344D40"/>
    <w:rsid w:val="004C49C1"/>
    <w:rsid w:val="00897D78"/>
    <w:rsid w:val="00C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5BF3E-445A-4661-80E6-AC271C71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8359" TargetMode="External"/><Relationship Id="rId13" Type="http://schemas.openxmlformats.org/officeDocument/2006/relationships/hyperlink" Target="http://znanium.com/go.php?id=975772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3/p478725.pdf" TargetMode="External"/><Relationship Id="rId12" Type="http://schemas.openxmlformats.org/officeDocument/2006/relationships/hyperlink" Target="http://znanium.com/go.php?id=9873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20/p492901.pdf" TargetMode="External"/><Relationship Id="rId11" Type="http://schemas.openxmlformats.org/officeDocument/2006/relationships/hyperlink" Target="http://znanium.com/go.php?id=94177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ump/17/p48873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53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A0D23-E97C-4770-95F6-351DAB6F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884</Words>
  <Characters>5043</Characters>
  <Application>Microsoft Office Word</Application>
  <DocSecurity>0</DocSecurity>
  <Lines>42</Lines>
  <Paragraphs>11</Paragraphs>
  <ScaleCrop>false</ScaleCrop>
  <Company>Microsoft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16</cp:revision>
  <cp:lastPrinted>2019-02-15T10:04:00Z</cp:lastPrinted>
  <dcterms:created xsi:type="dcterms:W3CDTF">2019-03-11T14:13:00Z</dcterms:created>
  <dcterms:modified xsi:type="dcterms:W3CDTF">2020-03-16T08:48:00Z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