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C7AD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C7ADA" w:rsidRDefault="00FC7ADA"/>
        </w:tc>
      </w:tr>
      <w:tr w:rsidR="00FC7AD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C7ADA" w:rsidRDefault="00FC7ADA"/>
        </w:tc>
      </w:tr>
      <w:tr w:rsidR="00FC7ADA">
        <w:trPr>
          <w:trHeight w:hRule="exact" w:val="490"/>
        </w:trPr>
        <w:tc>
          <w:tcPr>
            <w:tcW w:w="1521" w:type="dxa"/>
          </w:tcPr>
          <w:p w:rsidR="00FC7ADA" w:rsidRDefault="00FC7ADA"/>
        </w:tc>
        <w:tc>
          <w:tcPr>
            <w:tcW w:w="1600" w:type="dxa"/>
          </w:tcPr>
          <w:p w:rsidR="00FC7ADA" w:rsidRDefault="00FC7ADA"/>
        </w:tc>
        <w:tc>
          <w:tcPr>
            <w:tcW w:w="7089" w:type="dxa"/>
          </w:tcPr>
          <w:p w:rsidR="00FC7ADA" w:rsidRDefault="00FC7ADA"/>
        </w:tc>
        <w:tc>
          <w:tcPr>
            <w:tcW w:w="426" w:type="dxa"/>
          </w:tcPr>
          <w:p w:rsidR="00FC7ADA" w:rsidRDefault="00FC7ADA"/>
        </w:tc>
      </w:tr>
      <w:tr w:rsidR="00FC7ADA" w:rsidRPr="0062593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C7ADA">
        <w:trPr>
          <w:trHeight w:hRule="exact" w:val="562"/>
        </w:trPr>
        <w:tc>
          <w:tcPr>
            <w:tcW w:w="1521" w:type="dxa"/>
          </w:tcPr>
          <w:p w:rsidR="00FC7ADA" w:rsidRDefault="00FC7ADA"/>
        </w:tc>
        <w:tc>
          <w:tcPr>
            <w:tcW w:w="1600" w:type="dxa"/>
          </w:tcPr>
          <w:p w:rsidR="00FC7ADA" w:rsidRDefault="00FC7AD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FC7A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C7AD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Бизнес-анализ: основы теории и практики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бизнес-анализа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Бизнес-анализ и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управления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 факторы, используемые в бизнес-анализе</w:t>
            </w:r>
          </w:p>
        </w:tc>
      </w:tr>
      <w:tr w:rsidR="00FC7A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комплексного бизнес-анализа и поиск резервов оптимизации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Финансовый анализ и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 процесса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 консолидированной и сегментарной отчетности</w:t>
            </w:r>
          </w:p>
        </w:tc>
      </w:tr>
      <w:tr w:rsidR="00FC7AD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Комплексная оценка эффективности деятельности организации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Маркетинговый анализ и оптимизация процесса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Функционально-стоимостной анализ и оптимизация процесса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анализ и оптимизация процесса</w:t>
            </w:r>
          </w:p>
        </w:tc>
      </w:tr>
      <w:tr w:rsidR="00FC7ADA" w:rsidRPr="00625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рынков и оптимизация процесса</w:t>
            </w:r>
          </w:p>
        </w:tc>
      </w:tr>
      <w:tr w:rsidR="00FC7ADA" w:rsidRPr="0062593D">
        <w:trPr>
          <w:trHeight w:hRule="exact" w:val="295"/>
        </w:trPr>
        <w:tc>
          <w:tcPr>
            <w:tcW w:w="1521" w:type="dxa"/>
          </w:tcPr>
          <w:p w:rsidR="00FC7ADA" w:rsidRPr="0062593D" w:rsidRDefault="00FC7AD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C7ADA" w:rsidRPr="0062593D" w:rsidRDefault="00FC7AD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C7ADA" w:rsidRPr="0062593D" w:rsidRDefault="00FC7A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ADA" w:rsidRPr="0062593D" w:rsidRDefault="00FC7ADA">
            <w:pPr>
              <w:rPr>
                <w:lang w:val="ru-RU"/>
              </w:rPr>
            </w:pPr>
          </w:p>
        </w:tc>
      </w:tr>
      <w:tr w:rsidR="00FC7A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Default="006259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C7ADA">
        <w:trPr>
          <w:trHeight w:hRule="exact" w:val="196"/>
        </w:trPr>
        <w:tc>
          <w:tcPr>
            <w:tcW w:w="1521" w:type="dxa"/>
          </w:tcPr>
          <w:p w:rsidR="00FC7ADA" w:rsidRDefault="00FC7ADA"/>
        </w:tc>
        <w:tc>
          <w:tcPr>
            <w:tcW w:w="1600" w:type="dxa"/>
          </w:tcPr>
          <w:p w:rsidR="00FC7ADA" w:rsidRDefault="00FC7ADA"/>
        </w:tc>
        <w:tc>
          <w:tcPr>
            <w:tcW w:w="7089" w:type="dxa"/>
          </w:tcPr>
          <w:p w:rsidR="00FC7ADA" w:rsidRDefault="00FC7ADA"/>
        </w:tc>
        <w:tc>
          <w:tcPr>
            <w:tcW w:w="426" w:type="dxa"/>
          </w:tcPr>
          <w:p w:rsidR="00FC7ADA" w:rsidRDefault="00FC7ADA"/>
        </w:tc>
      </w:tr>
      <w:tr w:rsidR="00FC7A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7ADA" w:rsidRPr="0062593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Усенко Л.Н., Чернышева Ю.Г.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Бизнес-анализ деятельности организации [Электронный ресурс</w:t>
            </w:r>
            <w:proofErr w:type="gram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 "</w:t>
            </w:r>
            <w:proofErr w:type="gram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FC7ADA" w:rsidRPr="006259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/1668637</w:t>
            </w:r>
          </w:p>
        </w:tc>
      </w:tr>
      <w:tr w:rsidR="00FC7ADA" w:rsidRPr="006259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Козлов А.Ю., </w:t>
            </w:r>
            <w:proofErr w:type="spell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/1684740</w:t>
            </w:r>
          </w:p>
        </w:tc>
      </w:tr>
      <w:tr w:rsidR="00FC7AD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C7ADA" w:rsidRDefault="00625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C7ADA" w:rsidRPr="00625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Герасимова Е. Б. Парадигма экономического анализа: анализ деятельности экономических субъектов [Электронный ресу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 М", 2016.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FC7ADA" w:rsidRPr="0062593D">
        <w:trPr>
          <w:trHeight w:hRule="exact" w:val="277"/>
        </w:trPr>
        <w:tc>
          <w:tcPr>
            <w:tcW w:w="10774" w:type="dxa"/>
          </w:tcPr>
          <w:p w:rsidR="00FC7ADA" w:rsidRPr="0062593D" w:rsidRDefault="00FC7ADA">
            <w:pPr>
              <w:rPr>
                <w:lang w:val="ru-RU"/>
              </w:rPr>
            </w:pPr>
          </w:p>
        </w:tc>
      </w:tr>
      <w:tr w:rsidR="00FC7ADA" w:rsidRPr="00625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7ADA">
        <w:trPr>
          <w:trHeight w:hRule="exact" w:val="277"/>
        </w:trPr>
        <w:tc>
          <w:tcPr>
            <w:tcW w:w="10774" w:type="dxa"/>
          </w:tcPr>
          <w:p w:rsidR="00FC7ADA" w:rsidRDefault="00FC7ADA"/>
        </w:tc>
      </w:tr>
      <w:tr w:rsidR="00FC7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5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5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5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5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C7ADA" w:rsidRPr="0062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5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5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5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C7ADA" w:rsidRPr="0062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 w:rsidRPr="006259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екоммуникационной сети «Интернет»:</w:t>
            </w:r>
          </w:p>
        </w:tc>
      </w:tr>
      <w:tr w:rsidR="00FC7ADA" w:rsidRPr="00625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2593D">
              <w:rPr>
                <w:lang w:val="ru-RU"/>
              </w:rPr>
              <w:t xml:space="preserve"> </w:t>
            </w:r>
          </w:p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lang w:val="ru-RU"/>
              </w:rPr>
              <w:t xml:space="preserve"> </w:t>
            </w:r>
          </w:p>
        </w:tc>
      </w:tr>
      <w:tr w:rsidR="00FC7A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259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7A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62593D">
              <w:rPr>
                <w:lang w:val="ru-RU"/>
              </w:rPr>
              <w:t xml:space="preserve"> </w:t>
            </w:r>
          </w:p>
          <w:p w:rsidR="00FC7ADA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FC7ADA" w:rsidRPr="0062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62593D">
              <w:rPr>
                <w:lang w:val="ru-RU"/>
              </w:rPr>
              <w:t xml:space="preserve"> </w:t>
            </w:r>
          </w:p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593D">
              <w:rPr>
                <w:lang w:val="ru-RU"/>
              </w:rPr>
              <w:t xml:space="preserve"> </w:t>
            </w:r>
          </w:p>
        </w:tc>
      </w:tr>
      <w:tr w:rsidR="00FC7ADA" w:rsidRPr="0062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62593D">
              <w:rPr>
                <w:lang w:val="ru-RU"/>
              </w:rPr>
              <w:t xml:space="preserve"> </w:t>
            </w:r>
          </w:p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 w:rsidRPr="00625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62593D">
              <w:rPr>
                <w:lang w:val="ru-RU"/>
              </w:rPr>
              <w:t xml:space="preserve"> </w:t>
            </w:r>
          </w:p>
          <w:p w:rsidR="00FC7ADA" w:rsidRPr="0062593D" w:rsidRDefault="006259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593D">
              <w:rPr>
                <w:lang w:val="ru-RU"/>
              </w:rPr>
              <w:t xml:space="preserve"> </w:t>
            </w:r>
          </w:p>
        </w:tc>
      </w:tr>
      <w:tr w:rsidR="00FC7ADA" w:rsidRPr="006259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ADA" w:rsidRPr="0062593D" w:rsidRDefault="00625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62593D">
              <w:rPr>
                <w:lang w:val="ru-RU"/>
              </w:rPr>
              <w:t xml:space="preserve"> </w:t>
            </w:r>
            <w:r w:rsidRPr="00625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62593D">
              <w:rPr>
                <w:lang w:val="ru-RU"/>
              </w:rPr>
              <w:t xml:space="preserve"> </w:t>
            </w:r>
          </w:p>
        </w:tc>
      </w:tr>
    </w:tbl>
    <w:p w:rsidR="0062593D" w:rsidRDefault="0062593D">
      <w:pPr>
        <w:rPr>
          <w:lang w:val="ru-RU"/>
        </w:rPr>
      </w:pPr>
    </w:p>
    <w:p w:rsidR="0062593D" w:rsidRDefault="0062593D">
      <w:pPr>
        <w:rPr>
          <w:lang w:val="ru-RU"/>
        </w:rPr>
      </w:pPr>
      <w:r>
        <w:rPr>
          <w:lang w:val="ru-RU"/>
        </w:rPr>
        <w:br w:type="page"/>
      </w:r>
    </w:p>
    <w:p w:rsidR="0062593D" w:rsidRPr="0062593D" w:rsidRDefault="0062593D" w:rsidP="0062593D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</w:pPr>
    </w:p>
    <w:p w:rsidR="0062593D" w:rsidRPr="0062593D" w:rsidRDefault="0062593D" w:rsidP="006259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  <w:t>Перечень курсовых работ</w:t>
      </w:r>
    </w:p>
    <w:p w:rsidR="0062593D" w:rsidRDefault="0062593D" w:rsidP="006259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62593D" w:rsidTr="00A65DC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62593D" w:rsidTr="00A65DC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62593D" w:rsidTr="00A65DC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593D" w:rsidRDefault="0062593D" w:rsidP="00A65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</w:tbl>
    <w:p w:rsidR="0062593D" w:rsidRPr="0062593D" w:rsidRDefault="0062593D" w:rsidP="006259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Анализ и оптимизация бизнес-процессов организации в сфере ритейла.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Анализ и реинжиниринг бизнес-процессов в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Аналитика в системе венчурного инвестирования.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Аналитика социальных сетей в системе стратегического управления компанией.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Аналитические исследования производственно-хозяйственной деятельности предприятия.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Аналитическое обеспечение управления венчурным проектом.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Аналитическое сопровождение проекта создания интернет-бизнеса.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Аналитическое сопровождение проектной деятельности в сфере информационных технологий.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Выбор направлений технологического развития компании на основе патентного анализа.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Информационно-аналитическое сопровождение инновационного проекта.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аналитических информационных систем в управлении организацией.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бенчмаркинга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конкурентном позиционировании инновационных разработок.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геймификации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активизации потребительской активности на отраслевых рынках.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информационных систем в аналитической деятельности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методов поведенческой аналитики в системе управления торговыми организациями.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Исследование и оценка эффектов сетевого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межорганизационного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взаимодействия.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бизнес-процессов в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розничного бизнеса (на примере торгового предприятия).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банковского бизнеса (на примере кредитных операций).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оптового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гостиничного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авторемонтного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бизнес-процессов производственной компании.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автомобильного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ресторанного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агрохозяйственного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управления запасами (организация системы склад-магазин).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организации управленческого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контроллинга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маркетинговой деятельности.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рекламного бизнеса.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сбытовой деятельности.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процессов кадровой службы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и анализ логистических процессов на предприятии оптовой торговли.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Моделирование управленческих решений с использованием аналитических информационных систем.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Организация аналитической работы в компании.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lastRenderedPageBreak/>
        <w:t xml:space="preserve">Оценка потенциала коммерциализации новых технологических разработок.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внедрения ERP-системы.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внедрения аналитической информационной системы управления проектами в компании.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внедрения аналитической информационной системы.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инновационного проекта.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использования информационных систем в деятельности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эффективности проектной деятельности в компании.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Повышение эффективности производственно-логистической деятельности предприятия агропромышленного комплекса.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Повышение эффективности функционирования компании на основе использования аналитических информационных систем.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Позиционирование бизнеса в социальных сетях на основе анализа данных CRM-системы.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Прогнозирование и планирование спроса на новые разработки.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Разработка проектного решения по автоматизации бизнес-процесса в организации.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Разработка стратегии продвижения бизнеса в социальных сетях.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Сравнительный анализ существующих аналитических систем управления предприятием.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Стратегический анализ бизнеса в социальных сетях.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Стратегический анализ в гостиничном бизнесе.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Стратегический анализ деятельности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автодилерского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центра.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Стратегический анализ деятельности компании в условиях неопределенности поведения внешней среды.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Стратегический анализ деятельности предприятия общественного питания.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Управление проектом внедрения корпоративной информационной системы.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Управление проектом разработки и внедрения программного обеспечения.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Формирование механизмов мотивации инновационной деятельности в компании.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Формирование патентного ландшафта в сфере энергетических технологий.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Формирование стратегии развития малого инновационного предприятия.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Аналитические исследования внешней и внутренней среды предприятия.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Аналитические исследования при проектировании умных городов.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Бенчмаркинг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области венчурного инвестирования.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Информационное обеспечение экономических исследований на базе электронных ресурсов.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Использование технологии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LeanProduction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управленческой деятельности предприятия.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Исследование проблем внедрения аналитических систем управления предприятием.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Кластерно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-сетевая модель инновационного развития экономических систем.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Концепция «бережливого производства» в системе управления бизнес-процессами на производстве.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Направления использования технологий искусственного интеллекта в бизнесе.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Оценка потенциала коммерциализации нововведений.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Перспективы развития аналитических систем в бизнесе.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ческих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решений.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Инвестиционный анализ в процессе принятия управленческих решений.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Предиктивная аналитика на предприятии: направления использования и методы проведения.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Применение информационных систем класса CRM в деятельности компаний.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Применение информационных систем класса ERP в деятельности компаний.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Применение методов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Scrum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и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Kan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ban</w:t>
      </w:r>
      <w:proofErr w:type="spellEnd"/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для управления проектами.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Управление бизнес-процессами в компаниях.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Экосистема инноваций: проблемы и перспективы формирования и развития.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Анализ развития систем моделирования и оценка потребности их применения для решения задач управления в бизнес-системах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Анализ проблем развития социально-экономических систем на основе когнитивных </w:t>
      </w: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lastRenderedPageBreak/>
        <w:t xml:space="preserve">карт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Анализ проблем развития бизнес-систем на основе когнитивных карт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Когнитивные модели анализа эффективности развития бизнес-систем на основе системы сбалансированных показателей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Применение моделей на основе когнитивных карт для анализа рынка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Использование анализа и моделирования когнитивных карт при построении маркетинговой стратегии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Применение моделей на основе когнитивных карт при разработке бизнес-плана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Применение моделей на основе когнитивных карт при разработке стратегий развития бизнеса </w:t>
      </w:r>
    </w:p>
    <w:p w:rsidR="0062593D" w:rsidRPr="0062593D" w:rsidRDefault="0062593D" w:rsidP="0062593D">
      <w:pPr>
        <w:widowControl w:val="0"/>
        <w:numPr>
          <w:ilvl w:val="0"/>
          <w:numId w:val="1"/>
        </w:numPr>
        <w:tabs>
          <w:tab w:val="left" w:pos="455"/>
          <w:tab w:val="left" w:pos="1134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2593D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Применение качественных моделей для согласования интересов и анализа конфликтных ситуаций в цикле стратегического управления</w:t>
      </w:r>
    </w:p>
    <w:p w:rsidR="0062593D" w:rsidRPr="0062593D" w:rsidRDefault="0062593D" w:rsidP="0062593D">
      <w:pPr>
        <w:widowControl w:val="0"/>
        <w:suppressAutoHyphens/>
        <w:autoSpaceDN w:val="0"/>
        <w:spacing w:after="0" w:line="240" w:lineRule="auto"/>
        <w:ind w:left="45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FC7ADA" w:rsidRPr="0062593D" w:rsidRDefault="00FC7ADA">
      <w:pPr>
        <w:rPr>
          <w:lang w:val="ru-RU"/>
        </w:rPr>
      </w:pPr>
    </w:p>
    <w:sectPr w:rsidR="00FC7ADA" w:rsidRPr="006259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A78"/>
    <w:multiLevelType w:val="hybridMultilevel"/>
    <w:tmpl w:val="352C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593D"/>
    <w:rsid w:val="00D31453"/>
    <w:rsid w:val="00E209E2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37773"/>
  <w15:docId w15:val="{ED5963B6-72C6-4C7F-9291-D0E3CBE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8475</Characters>
  <Application>Microsoft Office Word</Application>
  <DocSecurity>0</DocSecurity>
  <Lines>70</Lines>
  <Paragraphs>19</Paragraphs>
  <ScaleCrop>false</ScaleCrop>
  <Company>УрГЭУ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2022-2023_38_03_01-БА-2022_очное_plx_Оптимизация бизнес-анализа</dc:title>
  <dc:creator>FastReport.NET</dc:creator>
  <cp:lastModifiedBy>Овсянникова Анастасия Геннадьевна</cp:lastModifiedBy>
  <cp:revision>2</cp:revision>
  <dcterms:created xsi:type="dcterms:W3CDTF">2022-03-21T05:53:00Z</dcterms:created>
  <dcterms:modified xsi:type="dcterms:W3CDTF">2022-03-21T05:54:00Z</dcterms:modified>
</cp:coreProperties>
</file>