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6A" w:rsidRDefault="00641F6A" w:rsidP="00641F6A">
      <w:pPr>
        <w:jc w:val="center"/>
        <w:rPr>
          <w:b/>
          <w:sz w:val="24"/>
          <w:szCs w:val="24"/>
        </w:rPr>
      </w:pPr>
    </w:p>
    <w:p w:rsidR="00641F6A" w:rsidRPr="00CB2C49" w:rsidRDefault="00641F6A" w:rsidP="00641F6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41F6A" w:rsidRPr="00CB2C49" w:rsidRDefault="00641F6A" w:rsidP="00641F6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641F6A" w:rsidRPr="00F41493" w:rsidTr="00BB732F">
        <w:tc>
          <w:tcPr>
            <w:tcW w:w="3261" w:type="dxa"/>
            <w:shd w:val="clear" w:color="auto" w:fill="E7E6E6" w:themeFill="background2"/>
          </w:tcPr>
          <w:p w:rsidR="00641F6A" w:rsidRPr="00F41493" w:rsidRDefault="00641F6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641F6A" w:rsidRPr="00F41493" w:rsidRDefault="00641F6A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Операционная и стратегическая эффективность бизнеса</w:t>
            </w:r>
          </w:p>
        </w:tc>
      </w:tr>
      <w:tr w:rsidR="00641F6A" w:rsidRPr="00F41493" w:rsidTr="00BB732F">
        <w:tc>
          <w:tcPr>
            <w:tcW w:w="3261" w:type="dxa"/>
            <w:shd w:val="clear" w:color="auto" w:fill="E7E6E6" w:themeFill="background2"/>
          </w:tcPr>
          <w:p w:rsidR="00641F6A" w:rsidRPr="00F41493" w:rsidRDefault="00641F6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41F6A" w:rsidRPr="00F41493" w:rsidRDefault="00641F6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641F6A" w:rsidRPr="00F41493" w:rsidRDefault="00641F6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641F6A" w:rsidRPr="00F41493" w:rsidTr="00BB732F">
        <w:tc>
          <w:tcPr>
            <w:tcW w:w="3261" w:type="dxa"/>
            <w:shd w:val="clear" w:color="auto" w:fill="E7E6E6" w:themeFill="background2"/>
          </w:tcPr>
          <w:p w:rsidR="00641F6A" w:rsidRPr="00F41493" w:rsidRDefault="00641F6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641F6A" w:rsidRPr="00F41493" w:rsidRDefault="00641F6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641F6A" w:rsidRPr="00F41493" w:rsidTr="00BB732F">
        <w:tc>
          <w:tcPr>
            <w:tcW w:w="3261" w:type="dxa"/>
            <w:shd w:val="clear" w:color="auto" w:fill="E7E6E6" w:themeFill="background2"/>
          </w:tcPr>
          <w:p w:rsidR="00641F6A" w:rsidRPr="00F41493" w:rsidRDefault="00641F6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641F6A" w:rsidRPr="00F41493" w:rsidRDefault="00641F6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641F6A" w:rsidRPr="00F41493" w:rsidTr="00BB732F">
        <w:tc>
          <w:tcPr>
            <w:tcW w:w="3261" w:type="dxa"/>
            <w:shd w:val="clear" w:color="auto" w:fill="E7E6E6" w:themeFill="background2"/>
          </w:tcPr>
          <w:p w:rsidR="00641F6A" w:rsidRPr="00F41493" w:rsidRDefault="00641F6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641F6A" w:rsidRPr="00F41493" w:rsidRDefault="00641F6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1F6A" w:rsidRPr="00F41493" w:rsidTr="00BB732F">
        <w:tc>
          <w:tcPr>
            <w:tcW w:w="3261" w:type="dxa"/>
            <w:shd w:val="clear" w:color="auto" w:fill="E7E6E6" w:themeFill="background2"/>
          </w:tcPr>
          <w:p w:rsidR="00641F6A" w:rsidRPr="00F41493" w:rsidRDefault="00641F6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641F6A" w:rsidRPr="00F41493" w:rsidRDefault="00E069F5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641F6A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641F6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F41493" w:rsidRDefault="00641F6A" w:rsidP="0042355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E069F5">
              <w:rPr>
                <w:b/>
                <w:i/>
                <w:sz w:val="22"/>
                <w:szCs w:val="22"/>
              </w:rPr>
              <w:t>к</w:t>
            </w:r>
            <w:r w:rsidR="00423555">
              <w:rPr>
                <w:b/>
                <w:i/>
                <w:sz w:val="22"/>
                <w:szCs w:val="22"/>
              </w:rPr>
              <w:t>о</w:t>
            </w:r>
            <w:r w:rsidRPr="00F41493">
              <w:rPr>
                <w:b/>
                <w:i/>
                <w:sz w:val="22"/>
                <w:szCs w:val="22"/>
              </w:rPr>
              <w:t xml:space="preserve">е содержание дисциплины  </w:t>
            </w:r>
          </w:p>
        </w:tc>
      </w:tr>
      <w:tr w:rsidR="00641F6A" w:rsidRPr="00F41493" w:rsidTr="00BB732F">
        <w:tc>
          <w:tcPr>
            <w:tcW w:w="9923" w:type="dxa"/>
            <w:gridSpan w:val="3"/>
          </w:tcPr>
          <w:p w:rsidR="00641F6A" w:rsidRPr="00F41493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 Эффективность деятельности организации</w:t>
            </w:r>
          </w:p>
        </w:tc>
      </w:tr>
      <w:tr w:rsidR="00641F6A" w:rsidRPr="00F41493" w:rsidTr="00BB732F">
        <w:tc>
          <w:tcPr>
            <w:tcW w:w="9923" w:type="dxa"/>
            <w:gridSpan w:val="3"/>
          </w:tcPr>
          <w:p w:rsidR="00641F6A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2.Технологии повышения эффективности деятельности бизнеса</w:t>
            </w:r>
          </w:p>
        </w:tc>
      </w:tr>
      <w:tr w:rsidR="00641F6A" w:rsidRPr="00F41493" w:rsidTr="00BB732F">
        <w:tc>
          <w:tcPr>
            <w:tcW w:w="9923" w:type="dxa"/>
            <w:gridSpan w:val="3"/>
          </w:tcPr>
          <w:p w:rsidR="00641F6A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 Информационные системы управления эффективностью бизнеса</w:t>
            </w:r>
          </w:p>
        </w:tc>
      </w:tr>
      <w:tr w:rsidR="00641F6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F41493" w:rsidRDefault="00641F6A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41F6A" w:rsidRPr="00F41493" w:rsidTr="00BB732F">
        <w:tc>
          <w:tcPr>
            <w:tcW w:w="9923" w:type="dxa"/>
            <w:gridSpan w:val="3"/>
          </w:tcPr>
          <w:p w:rsidR="00641F6A" w:rsidRDefault="00641F6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E069F5" w:rsidRDefault="00E069F5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641F6A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7403F">
              <w:rPr>
                <w:sz w:val="22"/>
                <w:szCs w:val="22"/>
              </w:rPr>
              <w:t>Панов, М. М. Оценка деятельности и система управления компанией на основе KPI [Электронный ресурс</w:t>
            </w:r>
            <w:proofErr w:type="gramStart"/>
            <w:r w:rsidRPr="0057403F">
              <w:rPr>
                <w:sz w:val="22"/>
                <w:szCs w:val="22"/>
              </w:rPr>
              <w:t>] :</w:t>
            </w:r>
            <w:proofErr w:type="gramEnd"/>
            <w:r w:rsidRPr="0057403F">
              <w:rPr>
                <w:sz w:val="22"/>
                <w:szCs w:val="22"/>
              </w:rPr>
              <w:t xml:space="preserve"> практическое пособие / М. М. Панов. - </w:t>
            </w:r>
            <w:proofErr w:type="gramStart"/>
            <w:r w:rsidRPr="0057403F">
              <w:rPr>
                <w:sz w:val="22"/>
                <w:szCs w:val="22"/>
              </w:rPr>
              <w:t>Москва :</w:t>
            </w:r>
            <w:proofErr w:type="gramEnd"/>
            <w:r w:rsidRPr="0057403F">
              <w:rPr>
                <w:sz w:val="22"/>
                <w:szCs w:val="22"/>
              </w:rPr>
              <w:t xml:space="preserve"> ИНФРА-М, 2019. - 255 с. </w:t>
            </w:r>
            <w:hyperlink r:id="rId4" w:history="1">
              <w:r w:rsidRPr="00BA1D08">
                <w:rPr>
                  <w:rStyle w:val="a4"/>
                  <w:sz w:val="22"/>
                  <w:szCs w:val="22"/>
                </w:rPr>
                <w:t>http://znanium.com/go.php?id=1010121</w:t>
              </w:r>
            </w:hyperlink>
          </w:p>
          <w:p w:rsidR="00641F6A" w:rsidRPr="00F41493" w:rsidRDefault="00641F6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07206" w:rsidRPr="00C07206">
              <w:rPr>
                <w:sz w:val="22"/>
                <w:szCs w:val="22"/>
              </w:rPr>
              <w:t>Савицкая, Г. В. Анализ эффективности и рисков предпринимательской деятельности [Электронный ресурс</w:t>
            </w:r>
            <w:proofErr w:type="gramStart"/>
            <w:r w:rsidR="00C07206" w:rsidRPr="00C07206">
              <w:rPr>
                <w:sz w:val="22"/>
                <w:szCs w:val="22"/>
              </w:rPr>
              <w:t>] :</w:t>
            </w:r>
            <w:proofErr w:type="gramEnd"/>
            <w:r w:rsidR="00C07206" w:rsidRPr="00C07206">
              <w:rPr>
                <w:sz w:val="22"/>
                <w:szCs w:val="22"/>
              </w:rPr>
              <w:t xml:space="preserve"> методологические аспекты : монография / Г. В. Савицкая. - 2-е изд., </w:t>
            </w:r>
            <w:proofErr w:type="spellStart"/>
            <w:r w:rsidR="00C07206" w:rsidRPr="00C07206">
              <w:rPr>
                <w:sz w:val="22"/>
                <w:szCs w:val="22"/>
              </w:rPr>
              <w:t>перераб</w:t>
            </w:r>
            <w:proofErr w:type="spellEnd"/>
            <w:r w:rsidR="00C07206" w:rsidRPr="00C07206">
              <w:rPr>
                <w:sz w:val="22"/>
                <w:szCs w:val="22"/>
              </w:rPr>
              <w:t xml:space="preserve">. и доп. - </w:t>
            </w:r>
            <w:proofErr w:type="gramStart"/>
            <w:r w:rsidR="00C07206" w:rsidRPr="00C07206">
              <w:rPr>
                <w:sz w:val="22"/>
                <w:szCs w:val="22"/>
              </w:rPr>
              <w:t>Москва :</w:t>
            </w:r>
            <w:proofErr w:type="gramEnd"/>
            <w:r w:rsidR="00C07206" w:rsidRPr="00C07206">
              <w:rPr>
                <w:sz w:val="22"/>
                <w:szCs w:val="22"/>
              </w:rPr>
              <w:t xml:space="preserve"> ИНФРА-М, 2020. - 291 с. </w:t>
            </w:r>
            <w:hyperlink r:id="rId5" w:tgtFrame="_blank" w:tooltip="читать полный текст" w:history="1">
              <w:r w:rsidR="00C07206" w:rsidRPr="00C07206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https://new.znanium.com/catalog/product/103917</w:t>
              </w:r>
            </w:hyperlink>
            <w:r w:rsidRPr="00541C07">
              <w:rPr>
                <w:sz w:val="22"/>
                <w:szCs w:val="22"/>
              </w:rPr>
              <w:t xml:space="preserve"> </w:t>
            </w:r>
          </w:p>
          <w:p w:rsidR="00E069F5" w:rsidRDefault="00E069F5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641F6A" w:rsidRDefault="00E069F5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069F5" w:rsidRDefault="00E069F5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641F6A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B7090">
              <w:rPr>
                <w:sz w:val="22"/>
                <w:szCs w:val="22"/>
              </w:rPr>
              <w:t>Маевская, Е. Б. Экономика организации [Электронный ресурс</w:t>
            </w:r>
            <w:proofErr w:type="gramStart"/>
            <w:r w:rsidRPr="00AB7090">
              <w:rPr>
                <w:sz w:val="22"/>
                <w:szCs w:val="22"/>
              </w:rPr>
              <w:t>] :</w:t>
            </w:r>
            <w:proofErr w:type="gramEnd"/>
            <w:r w:rsidRPr="00AB7090">
              <w:rPr>
                <w:sz w:val="22"/>
                <w:szCs w:val="22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Маевская. - </w:t>
            </w:r>
            <w:proofErr w:type="gramStart"/>
            <w:r w:rsidRPr="00AB7090">
              <w:rPr>
                <w:sz w:val="22"/>
                <w:szCs w:val="22"/>
              </w:rPr>
              <w:t>Москва :</w:t>
            </w:r>
            <w:proofErr w:type="gramEnd"/>
            <w:r w:rsidRPr="00AB7090">
              <w:rPr>
                <w:sz w:val="22"/>
                <w:szCs w:val="22"/>
              </w:rPr>
              <w:t xml:space="preserve"> ИНФРА-М, 2018. - 351 с. </w:t>
            </w:r>
            <w:hyperlink r:id="rId6" w:history="1">
              <w:r w:rsidRPr="00BA1D08">
                <w:rPr>
                  <w:rStyle w:val="a4"/>
                  <w:sz w:val="22"/>
                  <w:szCs w:val="22"/>
                </w:rPr>
                <w:t>http://znanium.com/go.php?id=925878</w:t>
              </w:r>
            </w:hyperlink>
          </w:p>
          <w:p w:rsidR="00641F6A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AB7090">
              <w:rPr>
                <w:sz w:val="22"/>
                <w:szCs w:val="22"/>
              </w:rPr>
              <w:t>Смицких</w:t>
            </w:r>
            <w:proofErr w:type="spellEnd"/>
            <w:r w:rsidRPr="00AB7090">
              <w:rPr>
                <w:sz w:val="22"/>
                <w:szCs w:val="22"/>
              </w:rPr>
              <w:t>, К. В. Оценка динамической эффективности развития предпринимательства [Электронный ресурс</w:t>
            </w:r>
            <w:proofErr w:type="gramStart"/>
            <w:r w:rsidRPr="00AB7090">
              <w:rPr>
                <w:sz w:val="22"/>
                <w:szCs w:val="22"/>
              </w:rPr>
              <w:t>] :</w:t>
            </w:r>
            <w:proofErr w:type="gramEnd"/>
            <w:r w:rsidRPr="00AB7090">
              <w:rPr>
                <w:sz w:val="22"/>
                <w:szCs w:val="22"/>
              </w:rPr>
              <w:t xml:space="preserve"> монография / К. В. </w:t>
            </w:r>
            <w:proofErr w:type="spellStart"/>
            <w:r w:rsidRPr="00AB7090">
              <w:rPr>
                <w:sz w:val="22"/>
                <w:szCs w:val="22"/>
              </w:rPr>
              <w:t>Смицких</w:t>
            </w:r>
            <w:proofErr w:type="spellEnd"/>
            <w:r w:rsidRPr="00AB7090">
              <w:rPr>
                <w:sz w:val="22"/>
                <w:szCs w:val="22"/>
              </w:rPr>
              <w:t xml:space="preserve">, Т. В. Терентьева ; под науч. ред. А. Г. </w:t>
            </w:r>
            <w:proofErr w:type="spellStart"/>
            <w:r w:rsidRPr="00AB7090">
              <w:rPr>
                <w:sz w:val="22"/>
                <w:szCs w:val="22"/>
              </w:rPr>
              <w:t>Шеломенцева</w:t>
            </w:r>
            <w:proofErr w:type="spellEnd"/>
            <w:r w:rsidRPr="00AB7090">
              <w:rPr>
                <w:sz w:val="22"/>
                <w:szCs w:val="22"/>
              </w:rPr>
              <w:t xml:space="preserve"> ; М-во образования и науки Рос. Федерации, Владивосток. гос. ун-т экономики и сервиса. - </w:t>
            </w:r>
            <w:proofErr w:type="gramStart"/>
            <w:r w:rsidRPr="00AB7090">
              <w:rPr>
                <w:sz w:val="22"/>
                <w:szCs w:val="22"/>
              </w:rPr>
              <w:t>Москва :</w:t>
            </w:r>
            <w:proofErr w:type="gramEnd"/>
            <w:r w:rsidRPr="00AB7090">
              <w:rPr>
                <w:sz w:val="22"/>
                <w:szCs w:val="22"/>
              </w:rPr>
              <w:t xml:space="preserve"> РИОР: ИНФРА-М, 2018. - 243 с. </w:t>
            </w:r>
            <w:hyperlink r:id="rId7" w:history="1">
              <w:r w:rsidRPr="00BA1D08">
                <w:rPr>
                  <w:rStyle w:val="a4"/>
                  <w:sz w:val="22"/>
                  <w:szCs w:val="22"/>
                </w:rPr>
                <w:t>http://znanium.com/go.php?id=946020</w:t>
              </w:r>
            </w:hyperlink>
          </w:p>
          <w:p w:rsidR="00641F6A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AB7090">
              <w:rPr>
                <w:sz w:val="22"/>
                <w:szCs w:val="22"/>
              </w:rPr>
              <w:t>Маклаков, Г. В. Эффективность коммерческой деятельности [Электронный ресурс</w:t>
            </w:r>
            <w:proofErr w:type="gramStart"/>
            <w:r w:rsidRPr="00AB7090">
              <w:rPr>
                <w:sz w:val="22"/>
                <w:szCs w:val="22"/>
              </w:rPr>
              <w:t>] :</w:t>
            </w:r>
            <w:proofErr w:type="gramEnd"/>
            <w:r w:rsidRPr="00AB7090">
              <w:rPr>
                <w:sz w:val="22"/>
                <w:szCs w:val="22"/>
              </w:rPr>
              <w:t xml:space="preserve"> монография / Г. В. Маклаков. - </w:t>
            </w:r>
            <w:proofErr w:type="gramStart"/>
            <w:r w:rsidRPr="00AB7090">
              <w:rPr>
                <w:sz w:val="22"/>
                <w:szCs w:val="22"/>
              </w:rPr>
              <w:t>Москва :</w:t>
            </w:r>
            <w:proofErr w:type="gramEnd"/>
            <w:r w:rsidRPr="00AB7090">
              <w:rPr>
                <w:sz w:val="22"/>
                <w:szCs w:val="22"/>
              </w:rPr>
              <w:t xml:space="preserve"> Дашков и К°, 2016. - 232 с. </w:t>
            </w:r>
            <w:hyperlink r:id="rId8" w:history="1">
              <w:r w:rsidR="00E069F5" w:rsidRPr="00803F12">
                <w:rPr>
                  <w:rStyle w:val="a4"/>
                  <w:sz w:val="22"/>
                  <w:szCs w:val="22"/>
                </w:rPr>
                <w:t>http://znanium.com/go.php?id=5577563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E069F5" w:rsidRPr="00F41493" w:rsidRDefault="00E069F5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641F6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F41493" w:rsidRDefault="00641F6A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41F6A" w:rsidRPr="00F41493" w:rsidTr="00BB732F">
        <w:tc>
          <w:tcPr>
            <w:tcW w:w="9923" w:type="dxa"/>
            <w:gridSpan w:val="3"/>
          </w:tcPr>
          <w:p w:rsidR="00641F6A" w:rsidRPr="00F41493" w:rsidRDefault="00641F6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41F6A" w:rsidRPr="00F41493" w:rsidRDefault="00641F6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41F6A" w:rsidRPr="00F41493" w:rsidRDefault="00641F6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41F6A" w:rsidRPr="00F41493" w:rsidRDefault="00641F6A" w:rsidP="00BB732F">
            <w:pPr>
              <w:rPr>
                <w:b/>
                <w:sz w:val="22"/>
                <w:szCs w:val="22"/>
              </w:rPr>
            </w:pPr>
          </w:p>
          <w:p w:rsidR="00641F6A" w:rsidRPr="00F41493" w:rsidRDefault="00641F6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1F6A" w:rsidRPr="00F41493" w:rsidRDefault="00641F6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41F6A" w:rsidRPr="00F41493" w:rsidRDefault="00641F6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41F6A" w:rsidRPr="00F41493" w:rsidRDefault="00641F6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41F6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F41493" w:rsidRDefault="00641F6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641F6A" w:rsidRPr="00F41493" w:rsidTr="00BB732F">
        <w:tc>
          <w:tcPr>
            <w:tcW w:w="9923" w:type="dxa"/>
            <w:gridSpan w:val="3"/>
          </w:tcPr>
          <w:p w:rsidR="00641F6A" w:rsidRPr="000A406B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41F6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F41493" w:rsidRDefault="00641F6A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641F6A" w:rsidRPr="00F41493" w:rsidTr="00BB732F">
        <w:tc>
          <w:tcPr>
            <w:tcW w:w="9923" w:type="dxa"/>
            <w:gridSpan w:val="3"/>
          </w:tcPr>
          <w:p w:rsidR="00641F6A" w:rsidRPr="00423555" w:rsidRDefault="00641F6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23555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  <w:p w:rsidR="00641F6A" w:rsidRPr="00423555" w:rsidRDefault="00641F6A" w:rsidP="00BB732F">
            <w:pPr>
              <w:rPr>
                <w:sz w:val="22"/>
                <w:szCs w:val="22"/>
              </w:rPr>
            </w:pPr>
          </w:p>
        </w:tc>
      </w:tr>
    </w:tbl>
    <w:p w:rsidR="00641F6A" w:rsidRDefault="00641F6A" w:rsidP="00641F6A">
      <w:pPr>
        <w:ind w:left="-284"/>
        <w:rPr>
          <w:sz w:val="24"/>
          <w:szCs w:val="24"/>
        </w:rPr>
      </w:pPr>
    </w:p>
    <w:p w:rsidR="00641F6A" w:rsidRPr="006D4595" w:rsidRDefault="00641F6A" w:rsidP="00641F6A">
      <w:pPr>
        <w:ind w:left="-284"/>
        <w:rPr>
          <w:sz w:val="16"/>
          <w:szCs w:val="16"/>
        </w:rPr>
      </w:pP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641F6A" w:rsidRDefault="00641F6A" w:rsidP="00641F6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Шайбакова Людмила Фаритовна,</w:t>
      </w:r>
    </w:p>
    <w:p w:rsidR="00641F6A" w:rsidRPr="006D4595" w:rsidRDefault="00641F6A" w:rsidP="00641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д.э.н., профессор                               </w:t>
      </w:r>
      <w:r w:rsidRPr="005F2695">
        <w:rPr>
          <w:sz w:val="24"/>
          <w:szCs w:val="24"/>
        </w:rPr>
        <w:t xml:space="preserve"> </w:t>
      </w:r>
    </w:p>
    <w:p w:rsidR="00641F6A" w:rsidRDefault="00641F6A" w:rsidP="00641F6A">
      <w:pPr>
        <w:rPr>
          <w:sz w:val="24"/>
          <w:szCs w:val="24"/>
        </w:rPr>
      </w:pPr>
    </w:p>
    <w:p w:rsidR="005B60CD" w:rsidRDefault="005B60CD">
      <w:bookmarkStart w:id="0" w:name="_GoBack"/>
      <w:bookmarkEnd w:id="0"/>
    </w:p>
    <w:sectPr w:rsidR="005B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6A"/>
    <w:rsid w:val="003F53D1"/>
    <w:rsid w:val="00423555"/>
    <w:rsid w:val="0052699D"/>
    <w:rsid w:val="005B60CD"/>
    <w:rsid w:val="00641F6A"/>
    <w:rsid w:val="00917442"/>
    <w:rsid w:val="00B03A6F"/>
    <w:rsid w:val="00C07206"/>
    <w:rsid w:val="00C76086"/>
    <w:rsid w:val="00E069F5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6070"/>
  <w15:chartTrackingRefBased/>
  <w15:docId w15:val="{1D96790E-43C8-41A5-8BBB-48B8EA9F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775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46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25878" TargetMode="External"/><Relationship Id="rId5" Type="http://schemas.openxmlformats.org/officeDocument/2006/relationships/hyperlink" Target="https://new.znanium.com/catalog/product/10391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101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2019-03-15T11:11:00Z</dcterms:created>
  <dcterms:modified xsi:type="dcterms:W3CDTF">2020-03-24T08:08:00Z</dcterms:modified>
</cp:coreProperties>
</file>