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31B6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АННОТАЦИЯ</w:t>
      </w:r>
    </w:p>
    <w:p w:rsidR="00CB2C49" w:rsidRPr="00031B6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75328A" w:rsidRPr="00031B6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31B67" w:rsidRDefault="00DD5B07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Управление хозяйственными рисками</w:t>
            </w:r>
          </w:p>
        </w:tc>
      </w:tr>
      <w:tr w:rsidR="00D652F8" w:rsidRPr="00031B67" w:rsidTr="00A30025">
        <w:tc>
          <w:tcPr>
            <w:tcW w:w="3261" w:type="dxa"/>
            <w:shd w:val="clear" w:color="auto" w:fill="E7E6E6" w:themeFill="background2"/>
          </w:tcPr>
          <w:p w:rsidR="00A30025" w:rsidRPr="00031B6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31B6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31B6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31B67" w:rsidRDefault="00DD5B07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230905" w:rsidRPr="00031B6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31B67" w:rsidRDefault="00DD5B07" w:rsidP="00DD5B07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="00230905" w:rsidRPr="00031B67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31B67" w:rsidRDefault="00DD5B07" w:rsidP="009B60C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D652F8" w:rsidRPr="00031B67" w:rsidTr="004E6061">
        <w:tc>
          <w:tcPr>
            <w:tcW w:w="3261" w:type="dxa"/>
            <w:shd w:val="clear" w:color="auto" w:fill="E7E6E6" w:themeFill="background2"/>
          </w:tcPr>
          <w:p w:rsidR="00CB2C49" w:rsidRPr="00031B6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31B67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31B67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4970E0" w:rsidP="003954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9546F" w:rsidRPr="00031B6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1A5280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1A5280" w:rsidRPr="00031B67">
              <w:rPr>
                <w:color w:val="000000" w:themeColor="text1"/>
                <w:sz w:val="24"/>
                <w:szCs w:val="24"/>
              </w:rPr>
              <w:t>Риск и неопределенность: понятие, сущность</w:t>
            </w:r>
            <w:r w:rsidR="004408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5280" w:rsidRPr="00031B67">
              <w:rPr>
                <w:color w:val="000000" w:themeColor="text1"/>
                <w:sz w:val="24"/>
                <w:szCs w:val="24"/>
              </w:rPr>
              <w:t>и классификация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3519B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C47A31" w:rsidRPr="00031B67">
              <w:rPr>
                <w:color w:val="000000" w:themeColor="text1"/>
                <w:sz w:val="24"/>
                <w:szCs w:val="24"/>
              </w:rPr>
              <w:t>Методы идентификации и оценки хозяйственных (коммерческих) рисков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BE38BE" w:rsidRPr="00031B67" w:rsidRDefault="00BE38BE" w:rsidP="003519B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519B4" w:rsidRPr="00031B67">
              <w:rPr>
                <w:color w:val="000000" w:themeColor="text1"/>
                <w:sz w:val="24"/>
                <w:szCs w:val="24"/>
              </w:rPr>
              <w:t>Технологии и инструменты нивелирования воздействия рисков и неопределенности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47A31" w:rsidRPr="00031B67" w:rsidRDefault="00C47A31" w:rsidP="003476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Тема</w:t>
            </w:r>
            <w:r w:rsidR="00347657" w:rsidRPr="00031B67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031B67">
              <w:rPr>
                <w:color w:val="000000" w:themeColor="text1"/>
                <w:sz w:val="24"/>
                <w:szCs w:val="24"/>
              </w:rPr>
              <w:t>. Организация системы управления рисками на предприятии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47A31" w:rsidRPr="00031B67" w:rsidRDefault="00347657" w:rsidP="003519B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Тема 5</w:t>
            </w:r>
            <w:r w:rsidR="00C47A31" w:rsidRPr="00031B67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519B4" w:rsidRPr="00031B67">
              <w:rPr>
                <w:color w:val="000000" w:themeColor="text1"/>
                <w:sz w:val="24"/>
                <w:szCs w:val="24"/>
              </w:rPr>
              <w:t>Оценка эффективности управления рисками в организации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8C3A34" w:rsidP="008C3A34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D652F8" w:rsidRPr="00BE45BD" w:rsidRDefault="00D652F8" w:rsidP="00D652F8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BE45B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3471D" w:rsidRPr="00BE45BD" w:rsidRDefault="0083471D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8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https://new.znanium.com/catalog/product/991965</w:t>
              </w:r>
            </w:hyperlink>
          </w:p>
          <w:p w:rsidR="0083471D" w:rsidRPr="00BE45BD" w:rsidRDefault="0083471D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Казакова, Н. А. Финансовая среда предпринимательства и предпринимательские риски [Электронный ресурс] : учебное пособие для студентов вузов, обучающихся по направлению подготовки 38.03.01 "Экономика" / Н. А. Казакова ; Российский экономический университет им. Г.В. Плеханова. - Москва : ИНФРА-М, 2020. - 208 с. </w:t>
            </w:r>
            <w:hyperlink r:id="rId9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https://new.znanium.com/catalog/product/1044244</w:t>
              </w:r>
            </w:hyperlink>
          </w:p>
          <w:p w:rsidR="0083471D" w:rsidRPr="00BE45BD" w:rsidRDefault="0083471D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</w:t>
            </w:r>
            <w:hyperlink r:id="rId10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https://www.biblio-online.ru/bcode/432176</w:t>
              </w:r>
            </w:hyperlink>
          </w:p>
          <w:p w:rsidR="0083471D" w:rsidRPr="00BE45BD" w:rsidRDefault="0083471D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Шапкин, А. С. Экономические и финансовые риски. Оценка, управление,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1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https://new.znanium.com/catalog/product/339372</w:t>
              </w:r>
            </w:hyperlink>
          </w:p>
          <w:p w:rsidR="00D652F8" w:rsidRPr="00BE45BD" w:rsidRDefault="00D652F8" w:rsidP="00D652F8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BE45BD">
              <w:rPr>
                <w:b/>
                <w:sz w:val="24"/>
                <w:szCs w:val="24"/>
              </w:rPr>
              <w:t>нительная литература</w:t>
            </w:r>
          </w:p>
          <w:p w:rsidR="0083471D" w:rsidRPr="00BE45BD" w:rsidRDefault="0083471D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2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BE45BD" w:rsidRPr="00BE45BD" w:rsidRDefault="00BE45BD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Серебрякова, Т.Ю. Риски организации: их учет, анализ и контроль [Электронный ресурс] : Монография : Дополнительное профессиональное образование / Российский университет кооперации, Чебоксарский ф-л. - 1. - Москва : ООО "Научно-издательский центр ИНФРА-М", 2020. - 233 с. </w:t>
            </w:r>
            <w:hyperlink r:id="rId13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http://new.znanium.com/go.php?id=1081000</w:t>
              </w:r>
            </w:hyperlink>
          </w:p>
          <w:p w:rsidR="00BE45BD" w:rsidRPr="00BE45BD" w:rsidRDefault="00BE45BD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</w:t>
            </w:r>
            <w:hyperlink r:id="rId14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https://www.biblio-online.ru/bcode/441677</w:t>
              </w:r>
            </w:hyperlink>
          </w:p>
          <w:p w:rsidR="00D652F8" w:rsidRPr="00031B67" w:rsidRDefault="00BE45BD" w:rsidP="00BE45BD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BE45BD">
              <w:t xml:space="preserve">Соколов, Д. В. Базисная система риск-менеджмента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5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https://new.znanium.com/catalog/product/923930</w:t>
              </w:r>
            </w:hyperlink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440853" w:rsidRDefault="00440853" w:rsidP="00440853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440853" w:rsidRDefault="00440853" w:rsidP="0044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  <w:r w:rsidR="00CB2C49" w:rsidRPr="00031B67">
              <w:rPr>
                <w:color w:val="000000" w:themeColor="text1"/>
                <w:sz w:val="24"/>
                <w:szCs w:val="24"/>
              </w:rPr>
              <w:t>.</w:t>
            </w:r>
          </w:p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031B67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7C23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7C233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960BF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Переч</w:t>
            </w:r>
            <w:r w:rsidR="00960BF0" w:rsidRPr="00031B67">
              <w:rPr>
                <w:b/>
                <w:i/>
                <w:color w:val="000000" w:themeColor="text1"/>
                <w:sz w:val="24"/>
                <w:szCs w:val="24"/>
              </w:rPr>
              <w:t>ень профессиональных стандартов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174B81" w:rsidP="00031B6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 xml:space="preserve">08.037 </w:t>
            </w:r>
            <w:r w:rsidR="00031B67" w:rsidRPr="00031B67">
              <w:rPr>
                <w:bCs/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031B6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3519B4" w:rsidRPr="00031B67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031B67">
        <w:rPr>
          <w:color w:val="000000" w:themeColor="text1"/>
          <w:sz w:val="24"/>
          <w:szCs w:val="24"/>
        </w:rPr>
        <w:t xml:space="preserve">Аннотацию подготовил                        </w:t>
      </w:r>
      <w:r w:rsidR="00440853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031B67">
        <w:rPr>
          <w:color w:val="000000" w:themeColor="text1"/>
          <w:sz w:val="24"/>
          <w:szCs w:val="24"/>
        </w:rPr>
        <w:t xml:space="preserve"> </w:t>
      </w:r>
      <w:r w:rsidR="003519B4" w:rsidRPr="00031B67">
        <w:rPr>
          <w:color w:val="000000" w:themeColor="text1"/>
          <w:sz w:val="24"/>
          <w:szCs w:val="24"/>
        </w:rPr>
        <w:t>Т.И. Арбенина</w:t>
      </w:r>
    </w:p>
    <w:p w:rsidR="00E811BF" w:rsidRPr="00031B67" w:rsidRDefault="003519B4" w:rsidP="00E811BF">
      <w:pPr>
        <w:ind w:left="-284"/>
        <w:rPr>
          <w:color w:val="000000" w:themeColor="text1"/>
          <w:sz w:val="24"/>
          <w:szCs w:val="24"/>
          <w:u w:val="single"/>
        </w:rPr>
      </w:pPr>
      <w:r w:rsidRPr="00031B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811BF" w:rsidRPr="00031B67">
        <w:rPr>
          <w:color w:val="000000" w:themeColor="text1"/>
          <w:sz w:val="24"/>
          <w:szCs w:val="24"/>
        </w:rPr>
        <w:tab/>
      </w: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075E2" w:rsidRPr="00031B67" w:rsidRDefault="00B075E2" w:rsidP="007C2333">
      <w:pPr>
        <w:ind w:left="360"/>
        <w:rPr>
          <w:b/>
          <w:color w:val="000000" w:themeColor="text1"/>
          <w:sz w:val="24"/>
          <w:szCs w:val="24"/>
        </w:rPr>
      </w:pPr>
    </w:p>
    <w:sectPr w:rsidR="00B075E2" w:rsidRPr="00031B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E8" w:rsidRDefault="00960DE8">
      <w:r>
        <w:separator/>
      </w:r>
    </w:p>
  </w:endnote>
  <w:endnote w:type="continuationSeparator" w:id="0">
    <w:p w:rsidR="00960DE8" w:rsidRDefault="009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E8" w:rsidRDefault="00960DE8">
      <w:r>
        <w:separator/>
      </w:r>
    </w:p>
  </w:footnote>
  <w:footnote w:type="continuationSeparator" w:id="0">
    <w:p w:rsidR="00960DE8" w:rsidRDefault="0096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B0754"/>
    <w:multiLevelType w:val="hybridMultilevel"/>
    <w:tmpl w:val="491871BC"/>
    <w:lvl w:ilvl="0" w:tplc="9B80E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224B3"/>
    <w:multiLevelType w:val="hybridMultilevel"/>
    <w:tmpl w:val="6A06D8A2"/>
    <w:lvl w:ilvl="0" w:tplc="CA942A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0058DA"/>
    <w:multiLevelType w:val="hybridMultilevel"/>
    <w:tmpl w:val="B672B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6"/>
  </w:num>
  <w:num w:numId="66">
    <w:abstractNumId w:val="16"/>
  </w:num>
  <w:num w:numId="67">
    <w:abstractNumId w:val="57"/>
  </w:num>
  <w:num w:numId="68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1B6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84C"/>
    <w:rsid w:val="00113939"/>
    <w:rsid w:val="001152C7"/>
    <w:rsid w:val="00123C9A"/>
    <w:rsid w:val="00123DF5"/>
    <w:rsid w:val="001253EE"/>
    <w:rsid w:val="00130108"/>
    <w:rsid w:val="0013695C"/>
    <w:rsid w:val="00142721"/>
    <w:rsid w:val="00144E94"/>
    <w:rsid w:val="00154AB7"/>
    <w:rsid w:val="00174B81"/>
    <w:rsid w:val="00174FBB"/>
    <w:rsid w:val="00194A76"/>
    <w:rsid w:val="001971A1"/>
    <w:rsid w:val="001A3685"/>
    <w:rsid w:val="001A51FB"/>
    <w:rsid w:val="001A5280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FF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657"/>
    <w:rsid w:val="003519B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46F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6CB"/>
    <w:rsid w:val="004171DE"/>
    <w:rsid w:val="00420413"/>
    <w:rsid w:val="00420EF2"/>
    <w:rsid w:val="00433746"/>
    <w:rsid w:val="00435BE7"/>
    <w:rsid w:val="00440853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0E0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28F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2B76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A8D"/>
    <w:rsid w:val="007847B8"/>
    <w:rsid w:val="007858C3"/>
    <w:rsid w:val="00785D2E"/>
    <w:rsid w:val="00786A1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333"/>
    <w:rsid w:val="007C248A"/>
    <w:rsid w:val="007C6956"/>
    <w:rsid w:val="007E101F"/>
    <w:rsid w:val="007E11D9"/>
    <w:rsid w:val="007F7227"/>
    <w:rsid w:val="00810305"/>
    <w:rsid w:val="00811B3F"/>
    <w:rsid w:val="00817635"/>
    <w:rsid w:val="0083471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A3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317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0BF0"/>
    <w:rsid w:val="00960DE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1C4"/>
    <w:rsid w:val="00A41B77"/>
    <w:rsid w:val="00A5233B"/>
    <w:rsid w:val="00A53BCE"/>
    <w:rsid w:val="00A66D0B"/>
    <w:rsid w:val="00A8137D"/>
    <w:rsid w:val="00A858F9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871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32DD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8BE"/>
    <w:rsid w:val="00BE45BD"/>
    <w:rsid w:val="00BE6AA6"/>
    <w:rsid w:val="00BE6EF2"/>
    <w:rsid w:val="00BF48BE"/>
    <w:rsid w:val="00BF553F"/>
    <w:rsid w:val="00BF6943"/>
    <w:rsid w:val="00C01047"/>
    <w:rsid w:val="00C12070"/>
    <w:rsid w:val="00C20935"/>
    <w:rsid w:val="00C20A9C"/>
    <w:rsid w:val="00C30277"/>
    <w:rsid w:val="00C34FD4"/>
    <w:rsid w:val="00C353EA"/>
    <w:rsid w:val="00C36916"/>
    <w:rsid w:val="00C40A67"/>
    <w:rsid w:val="00C4251B"/>
    <w:rsid w:val="00C42B14"/>
    <w:rsid w:val="00C4553F"/>
    <w:rsid w:val="00C46050"/>
    <w:rsid w:val="00C47A31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624"/>
    <w:rsid w:val="00D35E41"/>
    <w:rsid w:val="00D41AC8"/>
    <w:rsid w:val="00D442D4"/>
    <w:rsid w:val="00D44897"/>
    <w:rsid w:val="00D55A1C"/>
    <w:rsid w:val="00D5672F"/>
    <w:rsid w:val="00D64C6B"/>
    <w:rsid w:val="00D652F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07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1B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1623D"/>
  <w15:docId w15:val="{3755524B-7482-4FFE-BA87-3D03B1B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74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65" TargetMode="External"/><Relationship Id="rId13" Type="http://schemas.openxmlformats.org/officeDocument/2006/relationships/hyperlink" Target="http://new.znanium.com/go.php?id=108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391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39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23930" TargetMode="Externa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4244" TargetMode="External"/><Relationship Id="rId14" Type="http://schemas.openxmlformats.org/officeDocument/2006/relationships/hyperlink" Target="https://www.biblio-online.ru/bcode/441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43E3-CB8B-44DE-9B57-9199746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2020-02-23T11:04:00Z</dcterms:created>
  <dcterms:modified xsi:type="dcterms:W3CDTF">2020-03-26T11:48:00Z</dcterms:modified>
</cp:coreProperties>
</file>