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850"/>
        <w:gridCol w:w="567"/>
        <w:gridCol w:w="850"/>
        <w:gridCol w:w="142"/>
        <w:gridCol w:w="780"/>
        <w:gridCol w:w="1063"/>
        <w:gridCol w:w="283"/>
        <w:gridCol w:w="1063"/>
        <w:gridCol w:w="1063"/>
        <w:gridCol w:w="283"/>
        <w:gridCol w:w="1418"/>
        <w:gridCol w:w="851"/>
        <w:gridCol w:w="284"/>
      </w:tblGrid>
      <w:tr>
        <w:trPr>
          <w:trHeight w:hRule="exact" w:val="277.83"/>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МИНИСТЕРСТВО НАУКИ И ВЫСШЕГО ОБРАЗОВАНИЯ РОССИЙСКОЙ ФЕДЕРАЦИИ</w:t>
            </w:r>
          </w:p>
        </w:tc>
      </w:tr>
      <w:tr>
        <w:trPr>
          <w:trHeight w:hRule="exact" w:val="138.91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3"/>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ФГБОУ ВО «Уральский государственный экономический университет»</w:t>
            </w:r>
          </w:p>
        </w:tc>
      </w:tr>
      <w:tr>
        <w:trPr>
          <w:trHeight w:hRule="exact" w:val="277.83"/>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Одобрена</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Утверждена</w:t>
            </w:r>
          </w:p>
        </w:tc>
        <w:tc>
          <w:tcPr>
            <w:tcW w:w="285" w:type="dxa"/>
          </w:tcPr>
          <w:p/>
        </w:tc>
      </w:tr>
      <w:tr>
        <w:trPr>
          <w:trHeight w:hRule="exact" w:val="304.584"/>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заседании кафедры</w:t>
            </w:r>
          </w:p>
        </w:tc>
        <w:tc>
          <w:tcPr>
            <w:tcW w:w="284" w:type="dxa"/>
          </w:tcPr>
          <w:p/>
        </w:tc>
        <w:tc>
          <w:tcPr>
            <w:tcW w:w="4692.75" w:type="dxa"/>
            <w:gridSpan w:val="5"/>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Советом по учебно-методическим вопросам и качеству образования</w:t>
            </w:r>
          </w:p>
        </w:tc>
        <w:tc>
          <w:tcPr>
            <w:tcW w:w="285" w:type="dxa"/>
          </w:tcPr>
          <w:p/>
        </w:tc>
      </w:tr>
      <w:tr>
        <w:trPr>
          <w:trHeight w:hRule="exact" w:val="280.4759"/>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4692.75" w:type="dxa"/>
            <w:gridSpan w:val="5"/>
            <w:tcBorders>
</w:tcBorders>
            <w:vMerge/>
            <w:shd w:val="clear" w:color="#000000" w:fill="#FFFFFF"/>
            <w:vAlign w:val="top"/>
            <w:tcMar>
              <w:left w:w="34" w:type="dxa"/>
              <w:right w:w="34" w:type="dxa"/>
            </w:tcMar>
          </w:tcPr>
          <w:p/>
        </w:tc>
        <w:tc>
          <w:tcPr>
            <w:tcW w:w="285" w:type="dxa"/>
          </w:tcP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u w:val="single"/>
                <w:color w:val="#000000"/>
                <w:sz w:val="24"/>
                <w:szCs w:val="24"/>
              </w:rPr>
              <w:t>22.12.2020</w:t>
            </w:r>
            <w:r>
              <w:rPr/>
              <w:t xml:space="preserve"> </w:t>
            </w:r>
            <w:r>
              <w:rPr>
                <w:rFonts w:ascii="Times New Roman" w:hAnsi="Times New Roman" w:cs="Times New Roman"/>
                <w:color w:val="#000000"/>
                <w:sz w:val="24"/>
                <w:szCs w:val="24"/>
              </w:rPr>
              <w:t> г.</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w:t>
            </w:r>
            <w:r>
              <w:rPr/>
              <w:t xml:space="preserve"> </w:t>
            </w:r>
            <w:r>
              <w:rPr>
                <w:rFonts w:ascii="Times New Roman" w:hAnsi="Times New Roman" w:cs="Times New Roman"/>
                <w:color w:val="#000000"/>
                <w:sz w:val="24"/>
                <w:szCs w:val="24"/>
              </w:rPr>
              <w:t>________________</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г.</w:t>
            </w:r>
            <w:r>
              <w:rPr/>
              <w:t xml:space="preserve"> </w:t>
            </w:r>
          </w:p>
        </w:tc>
        <w:tc>
          <w:tcPr>
            <w:tcW w:w="285" w:type="dxa"/>
          </w:tcPr>
          <w:p/>
        </w:tc>
      </w:tr>
      <w:tr>
        <w:trPr>
          <w:trHeight w:hRule="exact" w:val="138.76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u w:val="single"/>
                <w:color w:val="#000000"/>
                <w:sz w:val="24"/>
                <w:szCs w:val="24"/>
              </w:rPr>
              <w:t> 4</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________</w:t>
            </w:r>
            <w:r>
              <w:rPr/>
              <w:t xml:space="preserve"> </w:t>
            </w:r>
          </w:p>
        </w:tc>
        <w:tc>
          <w:tcPr>
            <w:tcW w:w="285" w:type="dxa"/>
          </w:tcP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2991.7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Зав.</w:t>
            </w:r>
            <w:r>
              <w:rPr/>
              <w:t xml:space="preserve"> </w:t>
            </w:r>
            <w:r>
              <w:rPr>
                <w:rFonts w:ascii="Times New Roman" w:hAnsi="Times New Roman" w:cs="Times New Roman"/>
                <w:color w:val="#000000"/>
                <w:sz w:val="24"/>
                <w:szCs w:val="24"/>
              </w:rPr>
              <w:t>кафедрой</w:t>
            </w:r>
            <w:r>
              <w:rPr/>
              <w:t xml:space="preserve"> </w:t>
            </w:r>
            <w:r>
              <w:rPr>
                <w:rFonts w:ascii="Times New Roman" w:hAnsi="Times New Roman" w:cs="Times New Roman"/>
                <w:color w:val="#000000"/>
                <w:sz w:val="24"/>
                <w:szCs w:val="24"/>
              </w:rPr>
              <w:t> __________</w:t>
            </w:r>
            <w:r>
              <w:rPr/>
              <w:t xml:space="preserve"> </w:t>
            </w:r>
          </w:p>
        </w:tc>
        <w:tc>
          <w:tcPr>
            <w:tcW w:w="1999.5"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Анимица</w:t>
            </w:r>
            <w:r>
              <w:rPr/>
              <w:t xml:space="preserve"> </w:t>
            </w:r>
            <w:r>
              <w:rPr>
                <w:rFonts w:ascii="Times New Roman" w:hAnsi="Times New Roman" w:cs="Times New Roman"/>
                <w:color w:val="#000000"/>
                <w:sz w:val="24"/>
                <w:szCs w:val="24"/>
              </w:rPr>
              <w:t>Е.Г.</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Председатель</w:t>
            </w:r>
            <w:r>
              <w:rPr/>
              <w:t xml:space="preserve"> </w:t>
            </w:r>
            <w:r>
              <w:rPr>
                <w:rFonts w:ascii="Times New Roman" w:hAnsi="Times New Roman" w:cs="Times New Roman"/>
                <w:color w:val="#000000"/>
                <w:sz w:val="24"/>
                <w:szCs w:val="24"/>
              </w:rPr>
              <w:t> ________________________</w:t>
            </w:r>
            <w:r>
              <w:rPr/>
              <w:t xml:space="preserve"> </w:t>
            </w:r>
          </w:p>
        </w:tc>
        <w:tc>
          <w:tcPr>
            <w:tcW w:w="285" w:type="dxa"/>
          </w:tcPr>
          <w:p/>
        </w:tc>
      </w:tr>
      <w:tr>
        <w:trPr>
          <w:trHeight w:hRule="exact" w:val="60.8577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299"/>
        </w:trPr>
        <w:tc>
          <w:tcPr>
            <w:tcW w:w="710" w:type="dxa"/>
          </w:tcPr>
          <w:p/>
        </w:tc>
        <w:tc>
          <w:tcPr>
            <w:tcW w:w="851"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32.5" w:type="dxa"/>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2" w:type="dxa"/>
          </w:tcPr>
          <w:p/>
        </w:tc>
        <w:tc>
          <w:tcPr>
            <w:tcW w:w="285" w:type="dxa"/>
          </w:tcPr>
          <w:p/>
        </w:tc>
      </w:tr>
      <w:tr>
        <w:trPr>
          <w:trHeight w:hRule="exact" w:val="2856.35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РАБОЧАЯ ПРОГРАММА ПРАКТИКИ</w:t>
            </w:r>
          </w:p>
        </w:tc>
      </w:tr>
      <w:tr>
        <w:trPr>
          <w:trHeight w:hRule="exact" w:val="277.8304"/>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Вид</w:t>
            </w:r>
            <w:r>
              <w:rPr/>
              <w:t xml:space="preserve"> </w:t>
            </w:r>
            <w:r>
              <w:rPr>
                <w:rFonts w:ascii="Times New Roman" w:hAnsi="Times New Roman" w:cs="Times New Roman"/>
                <w:color w:val="#000000"/>
                <w:sz w:val="24"/>
                <w:szCs w:val="24"/>
              </w:rPr>
              <w:t>практики</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177.8701"/>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Тип</w:t>
            </w:r>
            <w:r>
              <w:rPr/>
              <w:t xml:space="preserve"> </w:t>
            </w:r>
            <w:r>
              <w:rPr>
                <w:rFonts w:ascii="Times New Roman" w:hAnsi="Times New Roman" w:cs="Times New Roman"/>
                <w:color w:val="#000000"/>
                <w:sz w:val="24"/>
                <w:szCs w:val="24"/>
              </w:rPr>
              <w:t>практики</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138.9143"/>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21.03.02</w:t>
            </w:r>
            <w:r>
              <w:rPr/>
              <w:t xml:space="preserve"> </w:t>
            </w:r>
            <w:r>
              <w:rPr>
                <w:rFonts w:ascii="Times New Roman" w:hAnsi="Times New Roman" w:cs="Times New Roman"/>
                <w:color w:val="#000000"/>
                <w:sz w:val="24"/>
                <w:szCs w:val="24"/>
              </w:rPr>
              <w:t>Землеустройство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кадастры</w:t>
            </w:r>
            <w:r>
              <w:rPr/>
              <w:t xml:space="preserve"> </w:t>
            </w:r>
          </w:p>
        </w:tc>
      </w:tr>
      <w:tr>
        <w:trPr>
          <w:trHeight w:hRule="exact" w:val="138.76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профили</w:t>
            </w:r>
            <w:r>
              <w:rPr/>
              <w:t xml:space="preserve"> </w:t>
            </w: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Форма</w:t>
            </w:r>
            <w:r>
              <w:rPr/>
              <w:t xml:space="preserve"> </w:t>
            </w:r>
            <w:r>
              <w:rPr>
                <w:rFonts w:ascii="Times New Roman" w:hAnsi="Times New Roman" w:cs="Times New Roman"/>
                <w:color w:val="#000000"/>
                <w:sz w:val="24"/>
                <w:szCs w:val="24"/>
              </w:rPr>
              <w:t>обучения</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заочная</w:t>
            </w:r>
            <w:r>
              <w:rPr/>
              <w:t xml:space="preserve"> </w:t>
            </w:r>
          </w:p>
        </w:tc>
      </w:tr>
      <w:tr>
        <w:trPr>
          <w:trHeight w:hRule="exact" w:val="138.9143"/>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Год</w:t>
            </w:r>
            <w:r>
              <w:rPr/>
              <w:t xml:space="preserve"> </w:t>
            </w:r>
            <w:r>
              <w:rPr>
                <w:rFonts w:ascii="Times New Roman" w:hAnsi="Times New Roman" w:cs="Times New Roman"/>
                <w:color w:val="#000000"/>
                <w:sz w:val="24"/>
                <w:szCs w:val="24"/>
              </w:rPr>
              <w:t>набора</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2021</w:t>
            </w:r>
            <w:r>
              <w:rPr/>
              <w:t xml:space="preserve"> </w:t>
            </w:r>
          </w:p>
        </w:tc>
      </w:tr>
      <w:tr>
        <w:trPr>
          <w:trHeight w:hRule="exact" w:val="277.829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Разработана:</w:t>
            </w:r>
            <w:r>
              <w:rPr/>
              <w:t xml:space="preserve"> </w:t>
            </w: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w:t>
            </w:r>
            <w:r>
              <w:rPr/>
              <w:t xml:space="preserve"> </w:t>
            </w:r>
            <w:r>
              <w:rPr>
                <w:rFonts w:ascii="Times New Roman" w:hAnsi="Times New Roman" w:cs="Times New Roman"/>
                <w:color w:val="#000000"/>
                <w:sz w:val="24"/>
                <w:szCs w:val="24"/>
              </w:rPr>
              <w:t>преподаватель,</w:t>
            </w:r>
            <w:r>
              <w:rPr/>
              <w:t xml:space="preserve"> </w:t>
            </w: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________________________</w:t>
            </w:r>
            <w:r>
              <w:rPr/>
              <w:t xml:space="preserve"> </w:t>
            </w:r>
            <w:r>
              <w:rPr>
                <w:rFonts w:ascii="Times New Roman" w:hAnsi="Times New Roman" w:cs="Times New Roman"/>
                <w:color w:val="#000000"/>
                <w:sz w:val="24"/>
                <w:szCs w:val="24"/>
              </w:rPr>
              <w:t>Титовец</w:t>
            </w:r>
            <w:r>
              <w:rPr/>
              <w:t xml:space="preserve"> </w:t>
            </w:r>
            <w:r>
              <w:rPr>
                <w:rFonts w:ascii="Times New Roman" w:hAnsi="Times New Roman" w:cs="Times New Roman"/>
                <w:color w:val="#000000"/>
                <w:sz w:val="24"/>
                <w:szCs w:val="24"/>
              </w:rPr>
              <w:t>Алиса</w:t>
            </w:r>
            <w:r>
              <w:rPr/>
              <w:t xml:space="preserve"> </w:t>
            </w:r>
            <w:r>
              <w:rPr>
                <w:rFonts w:ascii="Times New Roman" w:hAnsi="Times New Roman" w:cs="Times New Roman"/>
                <w:color w:val="#000000"/>
                <w:sz w:val="24"/>
                <w:szCs w:val="24"/>
              </w:rPr>
              <w:t>Юрьевна</w:t>
            </w:r>
            <w:r>
              <w:rPr/>
              <w:t xml:space="preserve"> </w:t>
            </w:r>
          </w:p>
        </w:tc>
        <w:tc>
          <w:tcPr>
            <w:tcW w:w="284" w:type="dxa"/>
          </w:tcPr>
          <w:p/>
        </w:tc>
        <w:tc>
          <w:tcPr>
            <w:tcW w:w="1419" w:type="dxa"/>
          </w:tcPr>
          <w:p/>
        </w:tc>
        <w:tc>
          <w:tcPr>
            <w:tcW w:w="852" w:type="dxa"/>
          </w:tcPr>
          <w:p/>
        </w:tc>
        <w:tc>
          <w:tcPr>
            <w:tcW w:w="285" w:type="dxa"/>
          </w:tcPr>
          <w:p/>
        </w:tc>
      </w:tr>
      <w:tr>
        <w:trPr>
          <w:trHeight w:hRule="exact" w:val="277.8295"/>
        </w:trPr>
        <w:tc>
          <w:tcPr>
            <w:tcW w:w="710"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929.89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585.060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2424.75" w:type="dxa"/>
            <w:gridSpan w:val="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Екатеринбург</w:t>
            </w:r>
          </w:p>
          <w:p>
            <w:pPr>
              <w:jc w:val="center"/>
              <w:spacing w:after="0" w:line="240" w:lineRule="auto"/>
              <w:rPr>
                <w:sz w:val="24"/>
                <w:szCs w:val="24"/>
              </w:rPr>
            </w:pPr>
            <w:r>
              <w:rPr>
                <w:rFonts w:ascii="Times New Roman" w:hAnsi="Times New Roman" w:cs="Times New Roman"/>
                <w:color w:val="#000000"/>
                <w:sz w:val="24"/>
                <w:szCs w:val="24"/>
              </w:rPr>
              <w:t> 2021 г.</w:t>
            </w:r>
          </w:p>
        </w:tc>
        <w:tc>
          <w:tcPr>
            <w:tcW w:w="1064" w:type="dxa"/>
          </w:tcPr>
          <w:p/>
        </w:tc>
        <w:tc>
          <w:tcPr>
            <w:tcW w:w="284" w:type="dxa"/>
          </w:tcPr>
          <w:p/>
        </w:tc>
        <w:tc>
          <w:tcPr>
            <w:tcW w:w="1419" w:type="dxa"/>
          </w:tcPr>
          <w:p/>
        </w:tc>
        <w:tc>
          <w:tcPr>
            <w:tcW w:w="852" w:type="dxa"/>
          </w:tcPr>
          <w:p/>
        </w:tc>
        <w:tc>
          <w:tcPr>
            <w:tcW w:w="285"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497"/>
        <w:gridCol w:w="709"/>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277.83"/>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51"/>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ЦЕЛЬ, ВИД,ТИП, СПОСОБ (ПРИ НАЛИЧИИ) И ФОРМЫ ПРОВЕДЕНИЯ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280.4759"/>
        </w:trPr>
        <w:tc>
          <w:tcPr>
            <w:tcW w:w="9512.25" w:type="dxa"/>
            <w:tcBorders>
</w:tcBorders>
            <w:vMerge/>
            <w:shd w:val="clear" w:color="#000000" w:fill="#FFFFFF"/>
            <w:vAlign w:val="top"/>
            <w:tcMar>
              <w:left w:w="34" w:type="dxa"/>
              <w:right w:w="34" w:type="dxa"/>
            </w:tcMar>
          </w:tcPr>
          <w:p/>
        </w:tc>
        <w:tc>
          <w:tcPr>
            <w:tcW w:w="710" w:type="dxa"/>
          </w:tcPr>
          <w:p/>
        </w:tc>
      </w:tr>
      <w:tr>
        <w:trPr>
          <w:trHeight w:hRule="exact" w:val="52.03801"/>
        </w:trPr>
        <w:tc>
          <w:tcPr>
            <w:tcW w:w="9498" w:type="dxa"/>
          </w:tcPr>
          <w:p/>
        </w:tc>
        <w:tc>
          <w:tcPr>
            <w:tcW w:w="710" w:type="dxa"/>
          </w:tcPr>
          <w:p/>
        </w:tc>
      </w:tr>
      <w:tr>
        <w:trPr>
          <w:trHeight w:hRule="exact" w:val="304.5839"/>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МЕСТО ПРАКТИКИ В СТРУКТУРЕ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52"/>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ОБЪЕМ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4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ПЛАНИРУЕМЫЕ РЕЗУЛЬТАТЫ ОСВОЕНИЯ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4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ТЕМАТИЧЕСКИЙ ПЛАН</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6</w:t>
            </w:r>
          </w:p>
        </w:tc>
      </w:tr>
      <w:tr>
        <w:trPr>
          <w:trHeight w:hRule="exact" w:val="138.9149"/>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ФОРМЫ ТЕКУЩЕГО КОНТРОЛЯ И ПРОМЕЖУТОЧНОЙ АТТЕСТАЦИИ</w:t>
            </w:r>
          </w:p>
          <w:p>
            <w:pPr>
              <w:jc w:val="left"/>
              <w:spacing w:after="0" w:line="240" w:lineRule="auto"/>
              <w:rPr>
                <w:sz w:val="24"/>
                <w:szCs w:val="24"/>
              </w:rPr>
            </w:pPr>
            <w:r>
              <w:rPr>
                <w:rFonts w:ascii="Times New Roman" w:hAnsi="Times New Roman" w:cs="Times New Roman"/>
                <w:b/>
                <w:color w:val="#000000"/>
                <w:sz w:val="24"/>
                <w:szCs w:val="24"/>
              </w:rPr>
              <w:t> ШКАЛЫ ОЦЕНИВАНИЯ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7</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СОДЕРЖАНИЕ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8</w:t>
            </w:r>
          </w:p>
        </w:tc>
      </w:tr>
      <w:tr>
        <w:trPr>
          <w:trHeight w:hRule="exact" w:val="138.768"/>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ОСОБЕННОСТИ ОРГАНИЗАЦИИ ПРАКТИКИ ДЛЯ ЛИЦ С ОГРАНИЧЕННЫМИ ВОЗМОЖНОСТЯМИ ЗДОРОВЬЯ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9</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ПЕРЕЧЕНЬ ОСНОВНОЙ И ДОПОЛНИТЕЛЬНОЙ УЧЕБНОЙ ЛИТЕРАТУРЫ, НЕОБХОДИМОЙ ДЛЯ ПРОХОЖДЕНИЯ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9</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10</w:t>
            </w:r>
          </w:p>
        </w:tc>
      </w:tr>
      <w:tr>
        <w:trPr>
          <w:trHeight w:hRule="exact" w:val="821.2889"/>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36"/>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ПРОХОЖДЕНИЯ ПРАКТИКИ</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11</w:t>
            </w:r>
          </w:p>
        </w:tc>
      </w:tr>
      <w:tr>
        <w:trPr>
          <w:trHeight w:hRule="exact" w:val="280.4763"/>
        </w:trPr>
        <w:tc>
          <w:tcPr>
            <w:tcW w:w="9512.25" w:type="dxa"/>
            <w:tcBorders>
</w:tcBorders>
            <w:vMerge/>
            <w:shd w:val="clear" w:color="#000000" w:fill="#FFFFFF"/>
            <w:vAlign w:val="top"/>
            <w:tcMar>
              <w:left w:w="34" w:type="dxa"/>
              <w:right w:w="34" w:type="dxa"/>
            </w:tcMar>
          </w:tcPr>
          <w:p/>
        </w:tc>
        <w:tc>
          <w:tcPr>
            <w:tcW w:w="71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567"/>
        <w:gridCol w:w="26"/>
        <w:gridCol w:w="12"/>
        <w:gridCol w:w="17"/>
        <w:gridCol w:w="1220"/>
        <w:gridCol w:w="362"/>
        <w:gridCol w:w="89"/>
        <w:gridCol w:w="12"/>
        <w:gridCol w:w="235"/>
        <w:gridCol w:w="435"/>
        <w:gridCol w:w="158"/>
        <w:gridCol w:w="788"/>
        <w:gridCol w:w="92"/>
        <w:gridCol w:w="97"/>
        <w:gridCol w:w="347"/>
        <w:gridCol w:w="252"/>
        <w:gridCol w:w="1355"/>
        <w:gridCol w:w="1071"/>
        <w:gridCol w:w="575"/>
        <w:gridCol w:w="1919"/>
        <w:gridCol w:w="860"/>
        <w:gridCol w:w="142"/>
      </w:tblGrid>
      <w:tr>
        <w:trPr>
          <w:trHeight w:hRule="exact" w:val="285.18"/>
        </w:trPr>
        <w:tc>
          <w:tcPr>
            <w:tcW w:w="10788" w:type="dxa"/>
            <w:gridSpan w:val="2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ВВЕДЕНИЕ</w:t>
            </w:r>
            <w:r>
              <w:rPr/>
              <w:t xml:space="preserve"> </w:t>
            </w:r>
          </w:p>
        </w:tc>
      </w:tr>
      <w:tr>
        <w:trPr>
          <w:trHeight w:hRule="exact" w:val="138.915"/>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826.1401"/>
        </w:trPr>
        <w:tc>
          <w:tcPr>
            <w:tcW w:w="10788" w:type="dxa"/>
            <w:gridSpan w:val="2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trPr>
          <w:trHeight w:hRule="exact" w:val="138.7679"/>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855.54"/>
        </w:trPr>
        <w:tc>
          <w:tcPr>
            <w:tcW w:w="143" w:type="dxa"/>
          </w:tcPr>
          <w:p/>
        </w:tc>
        <w:tc>
          <w:tcPr>
            <w:tcW w:w="1857.75" w:type="dxa"/>
            <w:gridSpan w:val="5"/>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ВО</w:t>
            </w:r>
          </w:p>
        </w:tc>
        <w:tc>
          <w:tcPr>
            <w:tcW w:w="8661.75" w:type="dxa"/>
            <w:gridSpan w:val="16"/>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высшего образования - бакалавриат по направлению подготовки 21.03.02 Землеустройство и кадастры (приказ Минобрнауки России от 12.08.2020 г. № 978)</w:t>
            </w:r>
          </w:p>
        </w:tc>
        <w:tc>
          <w:tcPr>
            <w:tcW w:w="143" w:type="dxa"/>
          </w:tcPr>
          <w:p/>
        </w:tc>
      </w:tr>
      <w:tr>
        <w:trPr>
          <w:trHeight w:hRule="exact" w:val="416.7451"/>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285.1799"/>
        </w:trPr>
        <w:tc>
          <w:tcPr>
            <w:tcW w:w="10788" w:type="dxa"/>
            <w:gridSpan w:val="23"/>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w:t>
            </w:r>
            <w:r>
              <w:rPr/>
              <w:t xml:space="preserve"> </w:t>
            </w: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СПОСОБ</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ПРАКТИКИ</w:t>
            </w:r>
            <w:r>
              <w:rPr/>
              <w:t xml:space="preserve"> </w:t>
            </w:r>
          </w:p>
        </w:tc>
      </w:tr>
      <w:tr>
        <w:trPr>
          <w:trHeight w:hRule="exact" w:val="1096.473"/>
        </w:trPr>
        <w:tc>
          <w:tcPr>
            <w:tcW w:w="10788" w:type="dxa"/>
            <w:gridSpan w:val="2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76.44018"/>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285.1799"/>
        </w:trPr>
        <w:tc>
          <w:tcPr>
            <w:tcW w:w="143" w:type="dxa"/>
          </w:tcPr>
          <w:p/>
        </w:tc>
        <w:tc>
          <w:tcPr>
            <w:tcW w:w="568" w:type="dxa"/>
          </w:tcPr>
          <w:p/>
        </w:tc>
        <w:tc>
          <w:tcPr>
            <w:tcW w:w="27" w:type="dxa"/>
          </w:tcPr>
          <w:p/>
        </w:tc>
        <w:tc>
          <w:tcPr>
            <w:tcW w:w="1716"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Вид</w:t>
            </w:r>
            <w:r>
              <w:rPr/>
              <w:t xml:space="preserve"> </w:t>
            </w:r>
            <w:r>
              <w:rPr>
                <w:rFonts w:ascii="Times New Roman" w:hAnsi="Times New Roman" w:cs="Times New Roman"/>
                <w:color w:val="#000000"/>
                <w:sz w:val="24"/>
                <w:szCs w:val="24"/>
              </w:rPr>
              <w:t>практики:</w:t>
            </w:r>
            <w:r>
              <w:rPr/>
              <w:t xml:space="preserve"> </w:t>
            </w:r>
          </w:p>
        </w:tc>
        <w:tc>
          <w:tcPr>
            <w:tcW w:w="13" w:type="dxa"/>
          </w:tcPr>
          <w:p/>
        </w:tc>
        <w:tc>
          <w:tcPr>
            <w:tcW w:w="236" w:type="dxa"/>
          </w:tcPr>
          <w:p/>
        </w:tc>
        <w:tc>
          <w:tcPr>
            <w:tcW w:w="7102.5" w:type="dxa"/>
            <w:gridSpan w:val="11"/>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c>
          <w:tcPr>
            <w:tcW w:w="861" w:type="dxa"/>
          </w:tcPr>
          <w:p/>
        </w:tc>
        <w:tc>
          <w:tcPr>
            <w:tcW w:w="143" w:type="dxa"/>
          </w:tcPr>
          <w:p/>
        </w:tc>
      </w:tr>
      <w:tr>
        <w:trPr>
          <w:trHeight w:hRule="exact" w:val="153.6152"/>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285.1799"/>
        </w:trPr>
        <w:tc>
          <w:tcPr>
            <w:tcW w:w="143" w:type="dxa"/>
          </w:tcPr>
          <w:p/>
        </w:tc>
        <w:tc>
          <w:tcPr>
            <w:tcW w:w="568" w:type="dxa"/>
          </w:tcPr>
          <w:p/>
        </w:tc>
        <w:tc>
          <w:tcPr>
            <w:tcW w:w="27" w:type="dxa"/>
          </w:tcPr>
          <w:p/>
        </w:tc>
        <w:tc>
          <w:tcPr>
            <w:tcW w:w="13" w:type="dxa"/>
          </w:tcPr>
          <w:p/>
        </w:tc>
        <w:tc>
          <w:tcPr>
            <w:tcW w:w="1716"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Тип</w:t>
            </w:r>
            <w:r>
              <w:rPr/>
              <w:t xml:space="preserve"> </w:t>
            </w:r>
            <w:r>
              <w:rPr>
                <w:rFonts w:ascii="Times New Roman" w:hAnsi="Times New Roman" w:cs="Times New Roman"/>
                <w:color w:val="#000000"/>
                <w:sz w:val="24"/>
                <w:szCs w:val="24"/>
              </w:rPr>
              <w:t>практики:</w:t>
            </w:r>
            <w:r>
              <w:rPr/>
              <w:t xml:space="preserve"> </w:t>
            </w:r>
          </w:p>
        </w:tc>
        <w:tc>
          <w:tcPr>
            <w:tcW w:w="236" w:type="dxa"/>
          </w:tcPr>
          <w:p/>
        </w:tc>
        <w:tc>
          <w:tcPr>
            <w:tcW w:w="7102.5" w:type="dxa"/>
            <w:gridSpan w:val="11"/>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c>
          <w:tcPr>
            <w:tcW w:w="861" w:type="dxa"/>
          </w:tcPr>
          <w:p/>
        </w:tc>
        <w:tc>
          <w:tcPr>
            <w:tcW w:w="143" w:type="dxa"/>
          </w:tcPr>
          <w:p/>
        </w:tc>
      </w:tr>
      <w:tr>
        <w:trPr>
          <w:trHeight w:hRule="exact" w:val="284.4451"/>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285.1799"/>
        </w:trPr>
        <w:tc>
          <w:tcPr>
            <w:tcW w:w="143" w:type="dxa"/>
          </w:tcPr>
          <w:p/>
        </w:tc>
        <w:tc>
          <w:tcPr>
            <w:tcW w:w="568" w:type="dxa"/>
          </w:tcPr>
          <w:p/>
        </w:tc>
        <w:tc>
          <w:tcPr>
            <w:tcW w:w="3558.75" w:type="dxa"/>
            <w:gridSpan w:val="1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Способы</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tc>
        <w:tc>
          <w:tcPr>
            <w:tcW w:w="348" w:type="dxa"/>
          </w:tcPr>
          <w:p/>
        </w:tc>
        <w:tc>
          <w:tcPr>
            <w:tcW w:w="6189"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332.9549"/>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285.1799"/>
        </w:trPr>
        <w:tc>
          <w:tcPr>
            <w:tcW w:w="143" w:type="dxa"/>
          </w:tcPr>
          <w:p/>
        </w:tc>
        <w:tc>
          <w:tcPr>
            <w:tcW w:w="568" w:type="dxa"/>
          </w:tcPr>
          <w:p/>
        </w:tc>
        <w:tc>
          <w:tcPr>
            <w:tcW w:w="27" w:type="dxa"/>
          </w:tcPr>
          <w:p/>
        </w:tc>
        <w:tc>
          <w:tcPr>
            <w:tcW w:w="13" w:type="dxa"/>
          </w:tcPr>
          <w:p/>
        </w:tc>
        <w:tc>
          <w:tcPr>
            <w:tcW w:w="3417"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138.9152"/>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285.1799"/>
        </w:trPr>
        <w:tc>
          <w:tcPr>
            <w:tcW w:w="143" w:type="dxa"/>
          </w:tcPr>
          <w:p/>
        </w:tc>
        <w:tc>
          <w:tcPr>
            <w:tcW w:w="568" w:type="dxa"/>
          </w:tcPr>
          <w:p/>
        </w:tc>
        <w:tc>
          <w:tcPr>
            <w:tcW w:w="27" w:type="dxa"/>
          </w:tcPr>
          <w:p/>
        </w:tc>
        <w:tc>
          <w:tcPr>
            <w:tcW w:w="13" w:type="dxa"/>
          </w:tcPr>
          <w:p/>
        </w:tc>
        <w:tc>
          <w:tcPr>
            <w:tcW w:w="18" w:type="dxa"/>
          </w:tcPr>
          <w:p/>
        </w:tc>
        <w:tc>
          <w:tcPr>
            <w:tcW w:w="7102.5" w:type="dxa"/>
            <w:gridSpan w:val="1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c>
          <w:tcPr>
            <w:tcW w:w="1920" w:type="dxa"/>
          </w:tcPr>
          <w:p/>
        </w:tc>
        <w:tc>
          <w:tcPr>
            <w:tcW w:w="861" w:type="dxa"/>
          </w:tcPr>
          <w:p/>
        </w:tc>
        <w:tc>
          <w:tcPr>
            <w:tcW w:w="143" w:type="dxa"/>
          </w:tcPr>
          <w:p/>
        </w:tc>
      </w:tr>
      <w:tr>
        <w:trPr>
          <w:trHeight w:hRule="exact" w:val="139.5029"/>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826.1402"/>
        </w:trPr>
        <w:tc>
          <w:tcPr>
            <w:tcW w:w="10788" w:type="dxa"/>
            <w:gridSpan w:val="2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Практика может быть проведена с использованием дистанционных  образовательных технологий и электронного обучения.</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285.1804"/>
        </w:trPr>
        <w:tc>
          <w:tcPr>
            <w:tcW w:w="10788" w:type="dxa"/>
            <w:gridSpan w:val="23"/>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 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r>
      <w:tr>
        <w:trPr>
          <w:trHeight w:hRule="exact" w:val="555.6589"/>
        </w:trPr>
        <w:tc>
          <w:tcPr>
            <w:tcW w:w="10788" w:type="dxa"/>
            <w:gridSpan w:val="2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Практика в полном объеме относится к базовой части учебного плана.</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304.5836"/>
        </w:trPr>
        <w:tc>
          <w:tcPr>
            <w:tcW w:w="10788" w:type="dxa"/>
            <w:gridSpan w:val="2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ОБЪЕМ ПРАКТИКИ</w:t>
            </w:r>
          </w:p>
        </w:tc>
      </w:tr>
      <w:tr>
        <w:trPr>
          <w:trHeight w:hRule="exact" w:val="138.9152"/>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279.5943"/>
        </w:trPr>
        <w:tc>
          <w:tcPr>
            <w:tcW w:w="2361.75"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Промежуточный контроль</w:t>
            </w:r>
          </w:p>
        </w:tc>
        <w:tc>
          <w:tcPr>
            <w:tcW w:w="3873.75"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Часов</w:t>
            </w:r>
          </w:p>
        </w:tc>
        <w:tc>
          <w:tcPr>
            <w:tcW w:w="1086"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З.е.</w:t>
            </w:r>
          </w:p>
        </w:tc>
        <w:tc>
          <w:tcPr>
            <w:tcW w:w="576" w:type="dxa"/>
          </w:tcPr>
          <w:p/>
        </w:tc>
        <w:tc>
          <w:tcPr>
            <w:tcW w:w="1920" w:type="dxa"/>
          </w:tcPr>
          <w:p/>
        </w:tc>
        <w:tc>
          <w:tcPr>
            <w:tcW w:w="861" w:type="dxa"/>
          </w:tcPr>
          <w:p/>
        </w:tc>
        <w:tc>
          <w:tcPr>
            <w:tcW w:w="143" w:type="dxa"/>
          </w:tcPr>
          <w:p/>
        </w:tc>
      </w:tr>
      <w:tr>
        <w:trPr>
          <w:trHeight w:hRule="exact" w:val="727.2086"/>
        </w:trPr>
        <w:tc>
          <w:tcPr>
            <w:tcW w:w="2361.75"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5"/>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Контактная работа .(по уч.зан.)</w:t>
            </w:r>
          </w:p>
        </w:tc>
        <w:tc>
          <w:tcPr>
            <w:tcW w:w="1369.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Самостоятель ная работа</w:t>
            </w:r>
          </w:p>
          <w:p>
            <w:pPr>
              <w:jc w:val="center"/>
              <w:spacing w:after="0" w:line="240" w:lineRule="auto"/>
              <w:rPr>
                <w:sz w:val="19"/>
                <w:szCs w:val="19"/>
              </w:rPr>
            </w:pPr>
            <w:r>
              <w:rPr>
                <w:rFonts w:ascii="Times New Roman" w:hAnsi="Times New Roman" w:cs="Times New Roman"/>
                <w:color w:val="#000000"/>
                <w:sz w:val="19"/>
                <w:szCs w:val="19"/>
              </w:rPr>
              <w:t> в том числе подготовка контрольных и курсовых</w:t>
            </w: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76" w:type="dxa"/>
          </w:tcPr>
          <w:p/>
        </w:tc>
        <w:tc>
          <w:tcPr>
            <w:tcW w:w="1920" w:type="dxa"/>
          </w:tcPr>
          <w:p/>
        </w:tc>
        <w:tc>
          <w:tcPr>
            <w:tcW w:w="861" w:type="dxa"/>
          </w:tcPr>
          <w:p/>
        </w:tc>
        <w:tc>
          <w:tcPr>
            <w:tcW w:w="143" w:type="dxa"/>
          </w:tcPr>
          <w:p/>
        </w:tc>
      </w:tr>
      <w:tr>
        <w:trPr>
          <w:trHeight w:hRule="exact" w:val="659.2955"/>
        </w:trPr>
        <w:tc>
          <w:tcPr>
            <w:tcW w:w="2361.75"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5"/>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w:t>
            </w:r>
          </w:p>
        </w:tc>
        <w:tc>
          <w:tcPr>
            <w:tcW w:w="802.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Лекции</w:t>
            </w:r>
          </w:p>
        </w:tc>
        <w:tc>
          <w:tcPr>
            <w:tcW w:w="1369.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76" w:type="dxa"/>
          </w:tcPr>
          <w:p/>
        </w:tc>
        <w:tc>
          <w:tcPr>
            <w:tcW w:w="1920" w:type="dxa"/>
          </w:tcPr>
          <w:p/>
        </w:tc>
        <w:tc>
          <w:tcPr>
            <w:tcW w:w="861" w:type="dxa"/>
          </w:tcPr>
          <w:p/>
        </w:tc>
        <w:tc>
          <w:tcPr>
            <w:tcW w:w="143" w:type="dxa"/>
          </w:tcPr>
          <w:p/>
        </w:tc>
      </w:tr>
      <w:tr>
        <w:trPr>
          <w:trHeight w:hRule="exact" w:val="279.5934"/>
        </w:trPr>
        <w:tc>
          <w:tcPr>
            <w:tcW w:w="7291.5" w:type="dxa"/>
            <w:gridSpan w:val="1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 9</w:t>
            </w:r>
          </w:p>
        </w:tc>
        <w:tc>
          <w:tcPr>
            <w:tcW w:w="576" w:type="dxa"/>
          </w:tcPr>
          <w:p/>
        </w:tc>
        <w:tc>
          <w:tcPr>
            <w:tcW w:w="1920" w:type="dxa"/>
          </w:tcPr>
          <w:p/>
        </w:tc>
        <w:tc>
          <w:tcPr>
            <w:tcW w:w="861" w:type="dxa"/>
          </w:tcPr>
          <w:p/>
        </w:tc>
        <w:tc>
          <w:tcPr>
            <w:tcW w:w="143" w:type="dxa"/>
          </w:tcPr>
          <w:p/>
        </w:tc>
      </w:tr>
      <w:tr>
        <w:trPr>
          <w:trHeight w:hRule="exact" w:val="279.5943"/>
        </w:trPr>
        <w:tc>
          <w:tcPr>
            <w:tcW w:w="2361.75"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Зачет с оценкой</w:t>
            </w:r>
          </w:p>
        </w:tc>
        <w:tc>
          <w:tcPr>
            <w:tcW w:w="944.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108</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802.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576" w:type="dxa"/>
          </w:tcPr>
          <w:p/>
        </w:tc>
        <w:tc>
          <w:tcPr>
            <w:tcW w:w="1920" w:type="dxa"/>
          </w:tcPr>
          <w:p/>
        </w:tc>
        <w:tc>
          <w:tcPr>
            <w:tcW w:w="861" w:type="dxa"/>
          </w:tcPr>
          <w:p/>
        </w:tc>
        <w:tc>
          <w:tcPr>
            <w:tcW w:w="143" w:type="dxa"/>
          </w:tcPr>
          <w:p/>
        </w:tc>
      </w:tr>
      <w:tr>
        <w:trPr>
          <w:trHeight w:hRule="exact" w:val="277.8304"/>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285.1804"/>
        </w:trPr>
        <w:tc>
          <w:tcPr>
            <w:tcW w:w="10788" w:type="dxa"/>
            <w:gridSpan w:val="23"/>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4.ПЛАНИРУЕМЫЕ</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ОПОП</w:t>
            </w:r>
            <w:r>
              <w:rPr/>
              <w:t xml:space="preserve"> </w:t>
            </w:r>
          </w:p>
        </w:tc>
      </w:tr>
      <w:tr>
        <w:trPr>
          <w:trHeight w:hRule="exact" w:val="555.6589"/>
        </w:trPr>
        <w:tc>
          <w:tcPr>
            <w:tcW w:w="10788" w:type="dxa"/>
            <w:gridSpan w:val="2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В результате прохождения практики у обучающегося  должны быть сформированы компетенции, установленные в соответствии ФГОС ВО.</w:t>
            </w:r>
          </w:p>
        </w:tc>
      </w:tr>
      <w:tr>
        <w:trPr>
          <w:trHeight w:hRule="exact" w:val="277.8304"/>
        </w:trPr>
        <w:tc>
          <w:tcPr>
            <w:tcW w:w="10788" w:type="dxa"/>
            <w:gridSpan w:val="2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138.9143"/>
        </w:trPr>
        <w:tc>
          <w:tcPr>
            <w:tcW w:w="143" w:type="dxa"/>
          </w:tcPr>
          <w:p/>
        </w:tc>
        <w:tc>
          <w:tcPr>
            <w:tcW w:w="568" w:type="dxa"/>
          </w:tcPr>
          <w:p/>
        </w:tc>
        <w:tc>
          <w:tcPr>
            <w:tcW w:w="27" w:type="dxa"/>
          </w:tcPr>
          <w:p/>
        </w:tc>
        <w:tc>
          <w:tcPr>
            <w:tcW w:w="13" w:type="dxa"/>
          </w:tcPr>
          <w:p/>
        </w:tc>
        <w:tc>
          <w:tcPr>
            <w:tcW w:w="18" w:type="dxa"/>
          </w:tcPr>
          <w:p/>
        </w:tc>
        <w:tc>
          <w:tcPr>
            <w:tcW w:w="1221" w:type="dxa"/>
          </w:tcPr>
          <w:p/>
        </w:tc>
        <w:tc>
          <w:tcPr>
            <w:tcW w:w="363" w:type="dxa"/>
          </w:tcPr>
          <w:p/>
        </w:tc>
        <w:tc>
          <w:tcPr>
            <w:tcW w:w="90" w:type="dxa"/>
          </w:tcPr>
          <w:p/>
        </w:tc>
        <w:tc>
          <w:tcPr>
            <w:tcW w:w="13" w:type="dxa"/>
          </w:tcPr>
          <w:p/>
        </w:tc>
        <w:tc>
          <w:tcPr>
            <w:tcW w:w="236" w:type="dxa"/>
          </w:tcPr>
          <w:p/>
        </w:tc>
        <w:tc>
          <w:tcPr>
            <w:tcW w:w="436" w:type="dxa"/>
          </w:tcPr>
          <w:p/>
        </w:tc>
        <w:tc>
          <w:tcPr>
            <w:tcW w:w="159" w:type="dxa"/>
          </w:tcPr>
          <w:p/>
        </w:tc>
        <w:tc>
          <w:tcPr>
            <w:tcW w:w="789" w:type="dxa"/>
          </w:tcPr>
          <w:p/>
        </w:tc>
        <w:tc>
          <w:tcPr>
            <w:tcW w:w="93" w:type="dxa"/>
          </w:tcPr>
          <w:p/>
        </w:tc>
        <w:tc>
          <w:tcPr>
            <w:tcW w:w="98" w:type="dxa"/>
          </w:tcPr>
          <w:p/>
        </w:tc>
        <w:tc>
          <w:tcPr>
            <w:tcW w:w="348" w:type="dxa"/>
          </w:tcPr>
          <w:p/>
        </w:tc>
        <w:tc>
          <w:tcPr>
            <w:tcW w:w="253" w:type="dxa"/>
          </w:tcPr>
          <w:p/>
        </w:tc>
        <w:tc>
          <w:tcPr>
            <w:tcW w:w="1356" w:type="dxa"/>
          </w:tcPr>
          <w:p/>
        </w:tc>
        <w:tc>
          <w:tcPr>
            <w:tcW w:w="1072" w:type="dxa"/>
          </w:tcPr>
          <w:p/>
        </w:tc>
        <w:tc>
          <w:tcPr>
            <w:tcW w:w="576" w:type="dxa"/>
          </w:tcPr>
          <w:p/>
        </w:tc>
        <w:tc>
          <w:tcPr>
            <w:tcW w:w="1920" w:type="dxa"/>
          </w:tcPr>
          <w:p/>
        </w:tc>
        <w:tc>
          <w:tcPr>
            <w:tcW w:w="861" w:type="dxa"/>
          </w:tcPr>
          <w:p/>
        </w:tc>
        <w:tc>
          <w:tcPr>
            <w:tcW w:w="143" w:type="dxa"/>
          </w:tcPr>
          <w:p/>
        </w:tc>
      </w:tr>
      <w:tr>
        <w:trPr>
          <w:trHeight w:hRule="exact" w:val="826.1402"/>
        </w:trPr>
        <w:tc>
          <w:tcPr>
            <w:tcW w:w="3133.5"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654"/>
      </w:tblGrid>
      <w:tr>
        <w:trPr>
          <w:trHeight w:hRule="exact" w:val="1907.913"/>
        </w:trPr>
        <w:tc>
          <w:tcPr>
            <w:tcW w:w="3133.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УК-1 Способен осуществлять поиск, критический анализ и синтез информации, применять системный подход для решения поставленных задач</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ИД-1.УК-1 Знать: принципы сбора, отбора и обобщения информации</w:t>
            </w:r>
          </w:p>
        </w:tc>
      </w:tr>
      <w:tr>
        <w:trPr>
          <w:trHeight w:hRule="exact" w:val="1907.91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ИД-2.УК-1 Уметь: соотносить разнородные явления и систематизировать их в рамках избранных видов профессиональной деятельности</w:t>
            </w:r>
          </w:p>
        </w:tc>
      </w:tr>
      <w:tr>
        <w:trPr>
          <w:trHeight w:hRule="exact" w:val="1907.91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ИД-3.УК-1 Иметь практический опыт работы с информационными источниками, опыт научного поиска, создания научных текстов</w:t>
            </w:r>
          </w:p>
        </w:tc>
      </w:tr>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ИД-1.УК-2 Знать: необходимые для осуществления профессиональной деятельности правовые нормы и экономические законы</w:t>
            </w:r>
          </w:p>
        </w:tc>
      </w:tr>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ИД-2.УК-2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ИД-3.УК-2 Иметь практический опыт применения нормативной базы и решения задач в области избранных видов профессиональной деятельности</w:t>
            </w:r>
          </w:p>
        </w:tc>
      </w:tr>
      <w:tr>
        <w:trPr>
          <w:trHeight w:hRule="exact" w:val="1366.953"/>
        </w:trPr>
        <w:tc>
          <w:tcPr>
            <w:tcW w:w="3133.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УК-3 Способен осуществлять социальное взаимодействие и реализовывать свою роль в команде</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ИД-1.УК-3 Знать: различные приемы и способы социализации личности и социального взаимодействия</w:t>
            </w:r>
          </w:p>
        </w:tc>
      </w:tr>
      <w:tr>
        <w:trPr>
          <w:trHeight w:hRule="exact" w:val="1366.95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ИД-2.УК-3 Уметь: строить отношения с окружающими людьми, с коллегами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654"/>
      </w:tblGrid>
      <w:tr>
        <w:trPr>
          <w:trHeight w:hRule="exact" w:val="1366.953"/>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УК-3 Способен осуществлять социальное взаимодействие и реализовывать свою роль в команде</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ИД-3.УК-3 Иметь практический опыт участия в командной работе, в социальных проектах, распределения ролей в условиях командного взаимодействия</w:t>
            </w:r>
          </w:p>
        </w:tc>
      </w:tr>
      <w:tr>
        <w:trPr>
          <w:trHeight w:hRule="exact" w:val="1907.913"/>
        </w:trPr>
        <w:tc>
          <w:tcPr>
            <w:tcW w:w="3133.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ИД-1.УК-4 Знать: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tc>
      </w:tr>
      <w:tr>
        <w:trPr>
          <w:trHeight w:hRule="exact" w:val="1907.91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ИД-2.УК-4 Уметь: выражать свои мысли на государственном, родном и иностранном языке в ситуации деловой коммуникации</w:t>
            </w:r>
          </w:p>
        </w:tc>
      </w:tr>
      <w:tr>
        <w:trPr>
          <w:trHeight w:hRule="exact" w:val="1907.91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ИД-3.УК-4 Иметь практический опыт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trPr>
          <w:trHeight w:hRule="exact" w:val="285.179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Общепрофессиональные компетенции (ОПК)</w:t>
            </w:r>
          </w:p>
        </w:tc>
      </w:tr>
      <w:tr>
        <w:trPr>
          <w:trHeight w:hRule="exact" w:val="138.9152"/>
        </w:trPr>
        <w:tc>
          <w:tcPr>
            <w:tcW w:w="3119" w:type="dxa"/>
          </w:tcPr>
          <w:p/>
        </w:tc>
        <w:tc>
          <w:tcPr>
            <w:tcW w:w="7655" w:type="dxa"/>
          </w:tcPr>
          <w:p/>
        </w:tc>
      </w:tr>
      <w:tr>
        <w:trPr>
          <w:trHeight w:hRule="exact" w:val="826.1397"/>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ОПК-2 Способен выполнять проектные работы в области землеустройства и кадастров с учетом экономических, экологических, социальных и других ограничений</w:t>
            </w: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ИД-1.ОПК-2 Знает технологию выполнения проектных работ в области землеустройства и кадастров с учетом экономических, экологических, социальных и других ограничений</w:t>
            </w:r>
          </w:p>
        </w:tc>
      </w:tr>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ИД-2.ОПК-2 Умеет выполнять проектные работы в области землеустройства и кадастров с учетом экономических, экологических, социальных и других ограничений</w:t>
            </w:r>
          </w:p>
        </w:tc>
      </w:tr>
      <w:tr>
        <w:trPr>
          <w:trHeight w:hRule="exact" w:val="2178.393"/>
        </w:trPr>
        <w:tc>
          <w:tcPr>
            <w:tcW w:w="3133.5" w:type="dxa"/>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ИД-3.ОПК-2 Имеет практический опыт выполнения проектных работ в области землеустройства и кадастров с учетом экономических, экологических, социальных и других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2166"/>
        <w:gridCol w:w="2325"/>
        <w:gridCol w:w="805"/>
        <w:gridCol w:w="808"/>
        <w:gridCol w:w="893"/>
        <w:gridCol w:w="893"/>
        <w:gridCol w:w="752"/>
        <w:gridCol w:w="1179"/>
      </w:tblGrid>
      <w:tr>
        <w:trPr>
          <w:trHeight w:hRule="exact" w:val="1366.953"/>
        </w:trPr>
        <w:tc>
          <w:tcPr>
            <w:tcW w:w="3133.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ОПК-5 Способен оценивать и обосновывать результаты исследований в области землеустройства и кадастров</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ИД-1.ОПК-5 Знает способы и обоснования результатов исследований в области землеустройства и кадастров</w:t>
            </w:r>
          </w:p>
        </w:tc>
      </w:tr>
      <w:tr>
        <w:trPr>
          <w:trHeight w:hRule="exact" w:val="1366.953"/>
        </w:trPr>
        <w:tc>
          <w:tcPr>
            <w:tcW w:w="3133.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ИД-2.ОПК-5 Умеет оценивать и обосновывать результаты исследований в области землеустройства и кадастров</w:t>
            </w:r>
          </w:p>
        </w:tc>
      </w:tr>
      <w:tr>
        <w:trPr>
          <w:trHeight w:hRule="exact" w:val="1366.953"/>
        </w:trPr>
        <w:tc>
          <w:tcPr>
            <w:tcW w:w="3133.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ИД-3.ОПК-5 Имеет практический опыт оценки и обоснования результатов исследований в области землеустройства и кадастров</w:t>
            </w:r>
          </w:p>
        </w:tc>
      </w:tr>
      <w:tr>
        <w:trPr>
          <w:trHeight w:hRule="exact" w:val="2719.206"/>
        </w:trPr>
        <w:tc>
          <w:tcPr>
            <w:tcW w:w="3133.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ОПК-7 Способен анализировать, составлять и применять техническую документацию, связанную с профессиональной деятельностью, в соответствии с действующими нормативными правовыми актами</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ИД-1.ОПК-7 Знает действующие нормативные правовые акты, а также виды технической документации, связанной с профессиональной деятельностью</w:t>
            </w:r>
          </w:p>
        </w:tc>
      </w:tr>
      <w:tr>
        <w:trPr>
          <w:trHeight w:hRule="exact" w:val="2719.206"/>
        </w:trPr>
        <w:tc>
          <w:tcPr>
            <w:tcW w:w="3133.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ИД-2.ОПК-7 Умеет анализировать, составлять и применять техническую документацию, связанную с профессиональной деятельностью</w:t>
            </w:r>
          </w:p>
        </w:tc>
      </w:tr>
      <w:tr>
        <w:trPr>
          <w:trHeight w:hRule="exact" w:val="2719.207"/>
        </w:trPr>
        <w:tc>
          <w:tcPr>
            <w:tcW w:w="3133.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ИД-3.ОПК-7 Имеет практический опыт анализа, составления и применения технической документации связанной с профессиональной деятельностью</w:t>
            </w:r>
          </w:p>
        </w:tc>
      </w:tr>
      <w:tr>
        <w:trPr>
          <w:trHeight w:hRule="exact" w:val="277.8295"/>
        </w:trPr>
        <w:tc>
          <w:tcPr>
            <w:tcW w:w="953" w:type="dxa"/>
          </w:tcPr>
          <w:p/>
        </w:tc>
        <w:tc>
          <w:tcPr>
            <w:tcW w:w="2167" w:type="dxa"/>
          </w:tcPr>
          <w:p/>
        </w:tc>
        <w:tc>
          <w:tcPr>
            <w:tcW w:w="2326" w:type="dxa"/>
          </w:tcPr>
          <w:p/>
        </w:tc>
        <w:tc>
          <w:tcPr>
            <w:tcW w:w="806" w:type="dxa"/>
          </w:tcPr>
          <w:p/>
        </w:tc>
        <w:tc>
          <w:tcPr>
            <w:tcW w:w="809" w:type="dxa"/>
          </w:tcPr>
          <w:p/>
        </w:tc>
        <w:tc>
          <w:tcPr>
            <w:tcW w:w="894" w:type="dxa"/>
          </w:tcPr>
          <w:p/>
        </w:tc>
        <w:tc>
          <w:tcPr>
            <w:tcW w:w="894" w:type="dxa"/>
          </w:tcPr>
          <w:p/>
        </w:tc>
        <w:tc>
          <w:tcPr>
            <w:tcW w:w="753" w:type="dxa"/>
          </w:tcPr>
          <w:p/>
        </w:tc>
        <w:tc>
          <w:tcPr>
            <w:tcW w:w="1180" w:type="dxa"/>
          </w:tcPr>
          <w:p/>
        </w:tc>
      </w:tr>
      <w:tr>
        <w:trPr>
          <w:trHeight w:hRule="exact" w:val="285.1804"/>
        </w:trPr>
        <w:tc>
          <w:tcPr>
            <w:tcW w:w="10788" w:type="dxa"/>
            <w:gridSpan w:val="9"/>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5.</w:t>
            </w:r>
            <w:r>
              <w:rPr/>
              <w:t xml:space="preserve"> </w:t>
            </w:r>
            <w:r>
              <w:rPr>
                <w:rFonts w:ascii="Times New Roman" w:hAnsi="Times New Roman" w:cs="Times New Roman"/>
                <w:b/>
                <w:color w:val="#000000"/>
                <w:sz w:val="24"/>
                <w:szCs w:val="24"/>
              </w:rPr>
              <w:t>ТЕМАТИЧЕСКИЙ</w:t>
            </w:r>
            <w:r>
              <w:rPr/>
              <w:t xml:space="preserve"> </w:t>
            </w:r>
            <w:r>
              <w:rPr>
                <w:rFonts w:ascii="Times New Roman" w:hAnsi="Times New Roman" w:cs="Times New Roman"/>
                <w:b/>
                <w:color w:val="#000000"/>
                <w:sz w:val="24"/>
                <w:szCs w:val="24"/>
              </w:rPr>
              <w:t>ПЛАН</w:t>
            </w:r>
            <w:r>
              <w:rPr/>
              <w:t xml:space="preserve"> </w:t>
            </w:r>
          </w:p>
        </w:tc>
      </w:tr>
      <w:tr>
        <w:trPr>
          <w:trHeight w:hRule="exact" w:val="131.5643"/>
        </w:trPr>
        <w:tc>
          <w:tcPr>
            <w:tcW w:w="953" w:type="dxa"/>
          </w:tcPr>
          <w:p/>
        </w:tc>
        <w:tc>
          <w:tcPr>
            <w:tcW w:w="2167" w:type="dxa"/>
          </w:tcPr>
          <w:p/>
        </w:tc>
        <w:tc>
          <w:tcPr>
            <w:tcW w:w="2326" w:type="dxa"/>
          </w:tcPr>
          <w:p/>
        </w:tc>
        <w:tc>
          <w:tcPr>
            <w:tcW w:w="806" w:type="dxa"/>
          </w:tcPr>
          <w:p/>
        </w:tc>
        <w:tc>
          <w:tcPr>
            <w:tcW w:w="809" w:type="dxa"/>
          </w:tcPr>
          <w:p/>
        </w:tc>
        <w:tc>
          <w:tcPr>
            <w:tcW w:w="894" w:type="dxa"/>
          </w:tcPr>
          <w:p/>
        </w:tc>
        <w:tc>
          <w:tcPr>
            <w:tcW w:w="894" w:type="dxa"/>
          </w:tcPr>
          <w:p/>
        </w:tc>
        <w:tc>
          <w:tcPr>
            <w:tcW w:w="753" w:type="dxa"/>
          </w:tcPr>
          <w:p/>
        </w:tc>
        <w:tc>
          <w:tcPr>
            <w:tcW w:w="1180" w:type="dxa"/>
          </w:tcPr>
          <w:p/>
        </w:tc>
      </w:tr>
      <w:tr>
        <w:trPr>
          <w:trHeight w:hRule="exact" w:val="277.8304"/>
        </w:trPr>
        <w:tc>
          <w:tcPr>
            <w:tcW w:w="96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Этап</w:t>
            </w:r>
          </w:p>
        </w:tc>
        <w:tc>
          <w:tcPr>
            <w:tcW w:w="9830.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Часов</w:t>
            </w:r>
          </w:p>
        </w:tc>
      </w:tr>
      <w:tr>
        <w:trPr>
          <w:trHeight w:hRule="exact" w:val="388.9623"/>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Наименование этапа</w:t>
            </w:r>
          </w:p>
        </w:tc>
        <w:tc>
          <w:tcPr>
            <w:tcW w:w="820.2"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Всего</w:t>
            </w:r>
          </w:p>
          <w:p>
            <w:pPr>
              <w:jc w:val="center"/>
              <w:spacing w:after="0" w:line="240" w:lineRule="auto"/>
              <w:rPr>
                <w:sz w:val="16"/>
                <w:szCs w:val="16"/>
              </w:rPr>
            </w:pPr>
            <w:r>
              <w:rPr>
                <w:rFonts w:ascii="Times New Roman" w:hAnsi="Times New Roman" w:cs="Times New Roman"/>
                <w:color w:val="#000000"/>
                <w:sz w:val="16"/>
                <w:szCs w:val="16"/>
              </w:rPr>
              <w:t> часов</w:t>
            </w:r>
          </w:p>
        </w:tc>
        <w:tc>
          <w:tcPr>
            <w:tcW w:w="2609.1"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Контактная работа .(по уч.зан.)</w:t>
            </w:r>
          </w:p>
        </w:tc>
        <w:tc>
          <w:tcPr>
            <w:tcW w:w="766.8"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Самост. работа</w:t>
            </w:r>
          </w:p>
        </w:tc>
        <w:tc>
          <w:tcPr>
            <w:tcW w:w="1188.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Контроль самостоятельн ой работы</w:t>
            </w:r>
          </w:p>
        </w:tc>
      </w:tr>
      <w:tr>
        <w:trPr>
          <w:trHeight w:hRule="exact" w:val="666.7917"/>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0.2"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Лекции</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Лаборатор ные</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Практичес кие занятия</w:t>
            </w:r>
          </w:p>
        </w:tc>
        <w:tc>
          <w:tcPr>
            <w:tcW w:w="766.8"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88.9623"/>
        </w:trPr>
        <w:tc>
          <w:tcPr>
            <w:tcW w:w="5458.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 9</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104</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598"/>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1.</w:t>
            </w:r>
          </w:p>
        </w:tc>
        <w:tc>
          <w:tcPr>
            <w:tcW w:w="450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 материалов и написание 1 главы аналитической справки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607"/>
        <w:gridCol w:w="2126"/>
        <w:gridCol w:w="1758"/>
        <w:gridCol w:w="805"/>
        <w:gridCol w:w="808"/>
        <w:gridCol w:w="893"/>
        <w:gridCol w:w="697"/>
        <w:gridCol w:w="196"/>
        <w:gridCol w:w="752"/>
        <w:gridCol w:w="1174"/>
      </w:tblGrid>
      <w:tr>
        <w:trPr>
          <w:trHeight w:hRule="exact" w:val="585.06"/>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2.</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Сбор материалов и написание 2 главы аналитической справки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3"/>
        </w:trPr>
        <w:tc>
          <w:tcPr>
            <w:tcW w:w="953" w:type="dxa"/>
          </w:tcPr>
          <w:p/>
        </w:tc>
        <w:tc>
          <w:tcPr>
            <w:tcW w:w="608" w:type="dxa"/>
          </w:tcPr>
          <w:p/>
        </w:tc>
        <w:tc>
          <w:tcPr>
            <w:tcW w:w="2127"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75" w:type="dxa"/>
          </w:tcPr>
          <w:p/>
        </w:tc>
      </w:tr>
      <w:tr>
        <w:trPr>
          <w:trHeight w:hRule="exact" w:val="555.66"/>
        </w:trPr>
        <w:tc>
          <w:tcPr>
            <w:tcW w:w="10788" w:type="dxa"/>
            <w:gridSpan w:val="11"/>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6.</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ТЕКУЩЕГО</w:t>
            </w:r>
            <w:r>
              <w:rPr/>
              <w:t xml:space="preserve"> </w:t>
            </w:r>
            <w:r>
              <w:rPr>
                <w:rFonts w:ascii="Times New Roman" w:hAnsi="Times New Roman" w:cs="Times New Roman"/>
                <w:b/>
                <w:color w:val="#000000"/>
                <w:sz w:val="24"/>
                <w:szCs w:val="24"/>
              </w:rPr>
              <w:t>КОНТРОЛЯ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ШКАЛЫ</w:t>
            </w:r>
            <w:r>
              <w:rPr/>
              <w:t xml:space="preserve"> </w:t>
            </w:r>
            <w:r>
              <w:rPr>
                <w:rFonts w:ascii="Times New Roman" w:hAnsi="Times New Roman" w:cs="Times New Roman"/>
                <w:b/>
                <w:color w:val="#000000"/>
                <w:sz w:val="24"/>
                <w:szCs w:val="24"/>
              </w:rPr>
              <w:t>ОЦЕНИВАНИЯ</w:t>
            </w:r>
            <w:r>
              <w:rPr/>
              <w:t xml:space="preserve"> </w:t>
            </w:r>
          </w:p>
        </w:tc>
      </w:tr>
      <w:tr>
        <w:trPr>
          <w:trHeight w:hRule="exact" w:val="277.8299"/>
        </w:trPr>
        <w:tc>
          <w:tcPr>
            <w:tcW w:w="953" w:type="dxa"/>
          </w:tcPr>
          <w:p/>
        </w:tc>
        <w:tc>
          <w:tcPr>
            <w:tcW w:w="608" w:type="dxa"/>
          </w:tcPr>
          <w:p/>
        </w:tc>
        <w:tc>
          <w:tcPr>
            <w:tcW w:w="2127"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75" w:type="dxa"/>
          </w:tcPr>
          <w:p/>
        </w:tc>
      </w:tr>
      <w:tr>
        <w:trPr>
          <w:trHeight w:hRule="exact" w:val="585.0601"/>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Раздел/Этап</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оценочного средства</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Описание оценочного средства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Критерии оценивания</w:t>
            </w:r>
          </w:p>
        </w:tc>
      </w:tr>
      <w:tr>
        <w:trPr>
          <w:trHeight w:hRule="exact" w:val="304.58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Текущий контроль</w:t>
            </w:r>
          </w:p>
        </w:tc>
      </w:tr>
      <w:tr>
        <w:trPr>
          <w:trHeight w:hRule="exact" w:val="585.0601"/>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1.1</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записка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Выполнено/ Не выполнено</w:t>
            </w:r>
          </w:p>
        </w:tc>
      </w:tr>
      <w:tr>
        <w:trPr>
          <w:trHeight w:hRule="exact" w:val="585.0601"/>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Этап 1.2</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Кейс</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Выполнено/ Не выполнено</w:t>
            </w:r>
          </w:p>
        </w:tc>
      </w:tr>
      <w:tr>
        <w:trPr>
          <w:trHeight w:hRule="exact" w:val="304.583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Промежуточный контроль</w:t>
            </w:r>
          </w:p>
        </w:tc>
      </w:tr>
      <w:tr>
        <w:trPr>
          <w:trHeight w:hRule="exact" w:val="3560.046"/>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 семестр (ЗаО)</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Отчет</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кейса. Защита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 - 85% отлично</w:t>
            </w:r>
          </w:p>
          <w:p>
            <w:pPr>
              <w:jc w:val="center"/>
              <w:spacing w:after="0" w:line="240" w:lineRule="auto"/>
              <w:rPr>
                <w:sz w:val="24"/>
                <w:szCs w:val="24"/>
              </w:rPr>
            </w:pPr>
            <w:r>
              <w:rPr>
                <w:rFonts w:ascii="Times New Roman" w:hAnsi="Times New Roman" w:cs="Times New Roman"/>
                <w:color w:val="#000000"/>
                <w:sz w:val="24"/>
                <w:szCs w:val="24"/>
              </w:rPr>
              <w:t> 84% - 70% хорошо</w:t>
            </w:r>
          </w:p>
          <w:p>
            <w:pPr>
              <w:jc w:val="center"/>
              <w:spacing w:after="0" w:line="240" w:lineRule="auto"/>
              <w:rPr>
                <w:sz w:val="24"/>
                <w:szCs w:val="24"/>
              </w:rPr>
            </w:pPr>
            <w:r>
              <w:rPr>
                <w:rFonts w:ascii="Times New Roman" w:hAnsi="Times New Roman" w:cs="Times New Roman"/>
                <w:color w:val="#000000"/>
                <w:sz w:val="24"/>
                <w:szCs w:val="24"/>
              </w:rPr>
              <w:t> 69% - 50 % удовлетворительно</w:t>
            </w:r>
          </w:p>
          <w:p>
            <w:pPr>
              <w:jc w:val="center"/>
              <w:spacing w:after="0" w:line="240" w:lineRule="auto"/>
              <w:rPr>
                <w:sz w:val="24"/>
                <w:szCs w:val="24"/>
              </w:rPr>
            </w:pPr>
            <w:r>
              <w:rPr>
                <w:rFonts w:ascii="Times New Roman" w:hAnsi="Times New Roman" w:cs="Times New Roman"/>
                <w:color w:val="#000000"/>
                <w:sz w:val="24"/>
                <w:szCs w:val="24"/>
              </w:rPr>
              <w:t> 49 % и менее неудовлетворитель но</w:t>
            </w:r>
          </w:p>
          <w:p>
            <w:pPr>
              <w:jc w:val="center"/>
              <w:spacing w:after="0" w:line="240" w:lineRule="auto"/>
              <w:rPr>
                <w:sz w:val="24"/>
                <w:szCs w:val="24"/>
              </w:rPr>
            </w:pPr>
            <w:r>
              <w:rPr>
                <w:rFonts w:ascii="Times New Roman" w:hAnsi="Times New Roman" w:cs="Times New Roman"/>
                <w:color w:val="#000000"/>
                <w:sz w:val="24"/>
                <w:szCs w:val="24"/>
              </w:rPr>
              <w:t> 100% - 50% зачтено</w:t>
            </w:r>
          </w:p>
          <w:p>
            <w:pPr>
              <w:jc w:val="center"/>
              <w:spacing w:after="0" w:line="240" w:lineRule="auto"/>
              <w:rPr>
                <w:sz w:val="24"/>
                <w:szCs w:val="24"/>
              </w:rPr>
            </w:pPr>
            <w:r>
              <w:rPr>
                <w:rFonts w:ascii="Times New Roman" w:hAnsi="Times New Roman" w:cs="Times New Roman"/>
                <w:color w:val="#000000"/>
                <w:sz w:val="24"/>
                <w:szCs w:val="24"/>
              </w:rPr>
              <w:t> 49 % и менее не зачтено</w:t>
            </w:r>
          </w:p>
        </w:tc>
      </w:tr>
      <w:tr>
        <w:trPr>
          <w:trHeight w:hRule="exact" w:val="277.8304"/>
        </w:trPr>
        <w:tc>
          <w:tcPr>
            <w:tcW w:w="953" w:type="dxa"/>
          </w:tcPr>
          <w:p/>
        </w:tc>
        <w:tc>
          <w:tcPr>
            <w:tcW w:w="608" w:type="dxa"/>
          </w:tcPr>
          <w:p/>
        </w:tc>
        <w:tc>
          <w:tcPr>
            <w:tcW w:w="2127"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75" w:type="dxa"/>
          </w:tcPr>
          <w:p/>
        </w:tc>
      </w:tr>
      <w:tr>
        <w:trPr>
          <w:trHeight w:hRule="exact" w:val="304.5836"/>
        </w:trPr>
        <w:tc>
          <w:tcPr>
            <w:tcW w:w="10788" w:type="dxa"/>
            <w:gridSpan w:val="11"/>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ШКАЛ ОЦЕНИВАНИЯ</w:t>
            </w:r>
          </w:p>
        </w:tc>
      </w:tr>
      <w:tr>
        <w:trPr>
          <w:trHeight w:hRule="exact" w:val="5973.346"/>
        </w:trPr>
        <w:tc>
          <w:tcPr>
            <w:tcW w:w="10788" w:type="dxa"/>
            <w:gridSpan w:val="11"/>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Текущий</w:t>
            </w:r>
            <w:r>
              <w:rPr/>
              <w:t xml:space="preserve"> </w:t>
            </w:r>
            <w:r>
              <w:rPr>
                <w:rFonts w:ascii="Times New Roman" w:hAnsi="Times New Roman" w:cs="Times New Roman"/>
                <w:b/>
                <w:color w:val="#000000"/>
                <w:sz w:val="24"/>
                <w:szCs w:val="24"/>
              </w:rPr>
              <w:t>контроль.</w:t>
            </w:r>
            <w:r>
              <w:rPr/>
              <w:t xml:space="preserve"> </w:t>
            </w:r>
            <w:r>
              <w:rPr>
                <w:rFonts w:ascii="Times New Roman" w:hAnsi="Times New Roman" w:cs="Times New Roman"/>
                <w:color w:val="#000000"/>
                <w:sz w:val="24"/>
                <w:szCs w:val="24"/>
              </w:rPr>
              <w:t>Используется</w:t>
            </w:r>
            <w:r>
              <w:rPr/>
              <w:t xml:space="preserve"> </w:t>
            </w:r>
            <w:r>
              <w:rPr>
                <w:rFonts w:ascii="Times New Roman" w:hAnsi="Times New Roman" w:cs="Times New Roman"/>
                <w:color w:val="#000000"/>
                <w:sz w:val="24"/>
                <w:szCs w:val="24"/>
              </w:rPr>
              <w:t>100-балльная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течении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руководители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профильной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осуществляют</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совместным</w:t>
            </w:r>
            <w:r>
              <w:rPr/>
              <w:t xml:space="preserve"> </w:t>
            </w:r>
            <w:r>
              <w:rPr>
                <w:rFonts w:ascii="Times New Roman" w:hAnsi="Times New Roman" w:cs="Times New Roman"/>
                <w:color w:val="#000000"/>
                <w:sz w:val="24"/>
                <w:szCs w:val="24"/>
              </w:rPr>
              <w:t>планом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индивидуальным</w:t>
            </w:r>
            <w:r>
              <w:rPr/>
              <w:t xml:space="preserve"> </w:t>
            </w:r>
            <w:r>
              <w:rPr>
                <w:rFonts w:ascii="Times New Roman" w:hAnsi="Times New Roman" w:cs="Times New Roman"/>
                <w:color w:val="#000000"/>
                <w:sz w:val="24"/>
                <w:szCs w:val="24"/>
              </w:rPr>
              <w:t>планом</w:t>
            </w:r>
            <w:r>
              <w:rPr/>
              <w:t xml:space="preserve"> </w:t>
            </w:r>
            <w:r>
              <w:rPr>
                <w:rFonts w:ascii="Times New Roman" w:hAnsi="Times New Roman" w:cs="Times New Roman"/>
                <w:color w:val="#000000"/>
                <w:sz w:val="24"/>
                <w:szCs w:val="24"/>
              </w:rPr>
              <w:t>обучающегося.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отчете</w:t>
            </w:r>
            <w:r>
              <w:rPr/>
              <w:t xml:space="preserve"> </w:t>
            </w:r>
            <w:r>
              <w:rPr>
                <w:rFonts w:ascii="Times New Roman" w:hAnsi="Times New Roman" w:cs="Times New Roman"/>
                <w:color w:val="#000000"/>
                <w:sz w:val="24"/>
                <w:szCs w:val="24"/>
              </w:rPr>
              <w:t>обучающегося</w:t>
            </w:r>
            <w:r>
              <w:rPr/>
              <w:t xml:space="preserve"> </w:t>
            </w:r>
            <w:r>
              <w:rPr>
                <w:rFonts w:ascii="Times New Roman" w:hAnsi="Times New Roman" w:cs="Times New Roman"/>
                <w:color w:val="#000000"/>
                <w:sz w:val="24"/>
                <w:szCs w:val="24"/>
              </w:rPr>
              <w:t>ставится</w:t>
            </w:r>
            <w:r>
              <w:rPr/>
              <w:t xml:space="preserve"> </w:t>
            </w:r>
            <w:r>
              <w:rPr>
                <w:rFonts w:ascii="Times New Roman" w:hAnsi="Times New Roman" w:cs="Times New Roman"/>
                <w:color w:val="#000000"/>
                <w:sz w:val="24"/>
                <w:szCs w:val="24"/>
              </w:rPr>
              <w:t>процент</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отметка</w:t>
            </w:r>
            <w:r>
              <w:rPr/>
              <w:t xml:space="preserve"> </w:t>
            </w:r>
            <w:r>
              <w:rPr>
                <w:rFonts w:ascii="Times New Roman" w:hAnsi="Times New Roman" w:cs="Times New Roman"/>
                <w:color w:val="#000000"/>
                <w:sz w:val="24"/>
                <w:szCs w:val="24"/>
              </w:rPr>
              <w:t>«выполнено/не</w:t>
            </w:r>
            <w:r>
              <w:rPr/>
              <w:t xml:space="preserve"> </w:t>
            </w:r>
            <w:r>
              <w:rPr>
                <w:rFonts w:ascii="Times New Roman" w:hAnsi="Times New Roman" w:cs="Times New Roman"/>
                <w:color w:val="#000000"/>
                <w:sz w:val="24"/>
                <w:szCs w:val="24"/>
              </w:rPr>
              <w:t>выполнено»</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Промежуточная</w:t>
            </w:r>
            <w:r>
              <w:rPr/>
              <w:t xml:space="preserve"> </w:t>
            </w:r>
            <w:r>
              <w:rPr>
                <w:rFonts w:ascii="Times New Roman" w:hAnsi="Times New Roman" w:cs="Times New Roman"/>
                <w:b/>
                <w:color w:val="#000000"/>
                <w:sz w:val="24"/>
                <w:szCs w:val="24"/>
              </w:rPr>
              <w:t>аттестация.</w:t>
            </w:r>
            <w:r>
              <w:rPr/>
              <w:t xml:space="preserve"> </w:t>
            </w:r>
            <w:r>
              <w:rPr>
                <w:rFonts w:ascii="Times New Roman" w:hAnsi="Times New Roman" w:cs="Times New Roman"/>
                <w:color w:val="#000000"/>
                <w:sz w:val="24"/>
                <w:szCs w:val="24"/>
              </w:rPr>
              <w:t>Используется</w:t>
            </w:r>
            <w:r>
              <w:rPr/>
              <w:t xml:space="preserve"> </w:t>
            </w:r>
            <w:r>
              <w:rPr>
                <w:rFonts w:ascii="Times New Roman" w:hAnsi="Times New Roman" w:cs="Times New Roman"/>
                <w:color w:val="#000000"/>
                <w:sz w:val="24"/>
                <w:szCs w:val="24"/>
              </w:rPr>
              <w:t>рейтинговая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обучающегося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окончанию</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руководителем</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разработанной</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системой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практики.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рейтинга,</w:t>
            </w:r>
            <w:r>
              <w:rPr/>
              <w:t xml:space="preserve"> </w:t>
            </w:r>
            <w:r>
              <w:rPr>
                <w:rFonts w:ascii="Times New Roman" w:hAnsi="Times New Roman" w:cs="Times New Roman"/>
                <w:color w:val="#000000"/>
                <w:sz w:val="24"/>
                <w:szCs w:val="24"/>
              </w:rPr>
              <w:t>предусмотренных</w:t>
            </w:r>
            <w:r>
              <w:rPr/>
              <w:t xml:space="preserve"> </w:t>
            </w:r>
            <w:r>
              <w:rPr>
                <w:rFonts w:ascii="Times New Roman" w:hAnsi="Times New Roman" w:cs="Times New Roman"/>
                <w:color w:val="#000000"/>
                <w:sz w:val="24"/>
                <w:szCs w:val="24"/>
              </w:rPr>
              <w:t>системой</w:t>
            </w:r>
            <w:r>
              <w:rPr/>
              <w:t xml:space="preserve"> </w:t>
            </w:r>
            <w:r>
              <w:rPr>
                <w:rFonts w:ascii="Times New Roman" w:hAnsi="Times New Roman" w:cs="Times New Roman"/>
                <w:color w:val="#000000"/>
                <w:sz w:val="24"/>
                <w:szCs w:val="24"/>
              </w:rPr>
              <w:t>оценивания: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Высокий</w:t>
            </w:r>
            <w:r>
              <w:rPr/>
              <w:t xml:space="preserve"> </w:t>
            </w:r>
            <w:r>
              <w:rPr>
                <w:rFonts w:ascii="Times New Roman" w:hAnsi="Times New Roman" w:cs="Times New Roman"/>
                <w:color w:val="#000000"/>
                <w:sz w:val="24"/>
                <w:szCs w:val="24"/>
              </w:rPr>
              <w:t>уровень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отлично,</w:t>
            </w:r>
            <w:r>
              <w:rPr/>
              <w:t xml:space="preserve"> </w:t>
            </w:r>
            <w:r>
              <w:rPr>
                <w:rFonts w:ascii="Times New Roman" w:hAnsi="Times New Roman" w:cs="Times New Roman"/>
                <w:color w:val="#000000"/>
                <w:sz w:val="24"/>
                <w:szCs w:val="24"/>
              </w:rPr>
              <w:t>хорошо,</w:t>
            </w:r>
            <w:r>
              <w:rPr/>
              <w:t xml:space="preserve"> </w:t>
            </w:r>
            <w:r>
              <w:rPr>
                <w:rFonts w:ascii="Times New Roman" w:hAnsi="Times New Roman" w:cs="Times New Roman"/>
                <w:color w:val="#000000"/>
                <w:sz w:val="24"/>
                <w:szCs w:val="24"/>
              </w:rPr>
              <w:t>зачтено.</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Средний</w:t>
            </w:r>
            <w:r>
              <w:rPr/>
              <w:t xml:space="preserve"> </w:t>
            </w:r>
            <w:r>
              <w:rPr>
                <w:rFonts w:ascii="Times New Roman" w:hAnsi="Times New Roman" w:cs="Times New Roman"/>
                <w:color w:val="#000000"/>
                <w:sz w:val="24"/>
                <w:szCs w:val="24"/>
              </w:rPr>
              <w:t>уровень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удовлетворительно,</w:t>
            </w:r>
            <w:r>
              <w:rPr/>
              <w:t xml:space="preserve"> </w:t>
            </w:r>
            <w:r>
              <w:rPr>
                <w:rFonts w:ascii="Times New Roman" w:hAnsi="Times New Roman" w:cs="Times New Roman"/>
                <w:color w:val="#000000"/>
                <w:sz w:val="24"/>
                <w:szCs w:val="24"/>
              </w:rPr>
              <w:t>зачтено.</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174"/>
        <w:gridCol w:w="2457"/>
        <w:gridCol w:w="5859"/>
        <w:gridCol w:w="142"/>
      </w:tblGrid>
      <w:tr>
        <w:trPr>
          <w:trHeight w:hRule="exact" w:val="615.1949"/>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Характеристика показателя</w:t>
            </w:r>
          </w:p>
        </w:tc>
        <w:tc>
          <w:tcPr>
            <w:tcW w:w="143" w:type="dxa"/>
          </w:tcPr>
          <w:p/>
        </w:tc>
      </w:tr>
      <w:tr>
        <w:trPr>
          <w:trHeight w:hRule="exact" w:val="2560.00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tc>
      </w:tr>
      <w:tr>
        <w:trPr>
          <w:trHeight w:hRule="exact" w:val="3671.32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Могут быть допущены недочеты, исправленные студентом самостоятельно в процессе работы (ответа и т.д.)</w:t>
            </w:r>
          </w:p>
        </w:tc>
        <w:tc>
          <w:tcPr>
            <w:tcW w:w="143" w:type="dxa"/>
          </w:tcPr>
          <w:p/>
        </w:tc>
      </w:tr>
      <w:tr>
        <w:trPr>
          <w:trHeight w:hRule="exact" w:val="2837.83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pPr>
              <w:jc w:val="left"/>
              <w:spacing w:after="0" w:line="240" w:lineRule="auto"/>
              <w:rPr>
                <w:sz w:val="24"/>
                <w:szCs w:val="24"/>
              </w:rPr>
            </w:pPr>
            <w:r>
              <w:rPr>
                <w:rFonts w:ascii="Times New Roman" w:hAnsi="Times New Roman" w:cs="Times New Roman"/>
                <w:color w:val="#000000"/>
                <w:sz w:val="24"/>
                <w:szCs w:val="24"/>
              </w:rPr>
              <w:t> Допускаются ошибки, которые студент затрудняется исправить самостоятельно.</w:t>
            </w:r>
          </w:p>
        </w:tc>
        <w:tc>
          <w:tcPr>
            <w:tcW w:w="143" w:type="dxa"/>
          </w:tcPr>
          <w:p/>
        </w:tc>
      </w:tr>
      <w:tr>
        <w:trPr>
          <w:trHeight w:hRule="exact" w:val="2837.83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Не сформированы умения и навыки для решения профессиональных задач</w:t>
            </w:r>
          </w:p>
        </w:tc>
        <w:tc>
          <w:tcPr>
            <w:tcW w:w="143" w:type="dxa"/>
          </w:tcPr>
          <w:p/>
        </w:tc>
      </w:tr>
      <w:tr>
        <w:trPr>
          <w:trHeight w:hRule="exact" w:val="615.1946"/>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«отлично», «хорошо», «удовлетворительно»</w:t>
            </w:r>
          </w:p>
        </w:tc>
        <w:tc>
          <w:tcPr>
            <w:tcW w:w="143" w:type="dxa"/>
          </w:tcPr>
          <w:p/>
        </w:tc>
      </w:tr>
      <w:tr>
        <w:trPr>
          <w:trHeight w:hRule="exact" w:val="615.1956"/>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«неудовлетворительно»</w:t>
            </w:r>
          </w:p>
        </w:tc>
        <w:tc>
          <w:tcPr>
            <w:tcW w:w="143" w:type="dxa"/>
          </w:tcPr>
          <w:p/>
        </w:tc>
      </w:tr>
      <w:tr>
        <w:trPr>
          <w:trHeight w:hRule="exact" w:val="277.8304"/>
        </w:trPr>
        <w:tc>
          <w:tcPr>
            <w:tcW w:w="143" w:type="dxa"/>
          </w:tcPr>
          <w:p/>
        </w:tc>
        <w:tc>
          <w:tcPr>
            <w:tcW w:w="2175" w:type="dxa"/>
          </w:tcPr>
          <w:p/>
        </w:tc>
        <w:tc>
          <w:tcPr>
            <w:tcW w:w="2458" w:type="dxa"/>
          </w:tcPr>
          <w:p/>
        </w:tc>
        <w:tc>
          <w:tcPr>
            <w:tcW w:w="5860" w:type="dxa"/>
          </w:tcPr>
          <w:p/>
        </w:tc>
        <w:tc>
          <w:tcPr>
            <w:tcW w:w="143" w:type="dxa"/>
          </w:tcPr>
          <w:p/>
        </w:tc>
      </w:tr>
      <w:tr>
        <w:trPr>
          <w:trHeight w:hRule="exact" w:val="285.1804"/>
        </w:trPr>
        <w:tc>
          <w:tcPr>
            <w:tcW w:w="10788" w:type="dxa"/>
            <w:gridSpan w:val="5"/>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7.</w:t>
            </w:r>
            <w:r>
              <w:rPr/>
              <w:t xml:space="preserve"> </w:t>
            </w:r>
            <w:r>
              <w:rPr>
                <w:rFonts w:ascii="Times New Roman" w:hAnsi="Times New Roman" w:cs="Times New Roman"/>
                <w:b/>
                <w:color w:val="#000000"/>
                <w:sz w:val="24"/>
                <w:szCs w:val="24"/>
              </w:rPr>
              <w:t> СОДЕРЖАНИЕ</w:t>
            </w:r>
            <w:r>
              <w:rPr/>
              <w:t xml:space="preserve"> </w:t>
            </w:r>
            <w:r>
              <w:rPr>
                <w:rFonts w:ascii="Times New Roman" w:hAnsi="Times New Roman" w:cs="Times New Roman"/>
                <w:b/>
                <w:color w:val="#000000"/>
                <w:sz w:val="24"/>
                <w:szCs w:val="24"/>
              </w:rPr>
              <w:t>ПРАКТИКИ</w:t>
            </w:r>
            <w:r>
              <w:rPr/>
              <w:t xml:space="preserve"> </w:t>
            </w:r>
          </w:p>
        </w:tc>
      </w:tr>
      <w:tr>
        <w:trPr>
          <w:trHeight w:hRule="exact" w:val="285.1794"/>
        </w:trPr>
        <w:tc>
          <w:tcPr>
            <w:tcW w:w="10788" w:type="dxa"/>
            <w:gridSpan w:val="5"/>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7.1. Содержание лекций</w:t>
            </w:r>
          </w:p>
        </w:tc>
      </w:tr>
      <w:tr>
        <w:trPr>
          <w:trHeight w:hRule="exact" w:val="548.309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Сбор материалов и написание 1 главы аналитической справки</w:t>
            </w:r>
          </w:p>
          <w:p>
            <w:pPr>
              <w:jc w:val="both"/>
              <w:spacing w:after="0" w:line="240" w:lineRule="auto"/>
              <w:rPr>
                <w:sz w:val="24"/>
                <w:szCs w:val="24"/>
              </w:rPr>
            </w:pPr>
            <w:r>
              <w:rPr>
                <w:rFonts w:ascii="Times New Roman" w:hAnsi="Times New Roman" w:cs="Times New Roman"/>
                <w:color w:val="#000000"/>
                <w:sz w:val="24"/>
                <w:szCs w:val="24"/>
              </w:rPr>
              <w:t> Результаты исследований в области землеустройства и кадастров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 Содержание самостоятельной работы</w:t>
            </w:r>
          </w:p>
        </w:tc>
      </w:tr>
      <w:tr>
        <w:trPr>
          <w:trHeight w:hRule="exact" w:val="818.79"/>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Сбор материалов и написание 1 главы аналитической справки</w:t>
            </w:r>
          </w:p>
          <w:p>
            <w:pPr>
              <w:jc w:val="both"/>
              <w:spacing w:after="0" w:line="240" w:lineRule="auto"/>
              <w:rPr>
                <w:sz w:val="24"/>
                <w:szCs w:val="24"/>
              </w:rPr>
            </w:pPr>
            <w:r>
              <w:rPr>
                <w:rFonts w:ascii="Times New Roman" w:hAnsi="Times New Roman" w:cs="Times New Roman"/>
                <w:color w:val="#000000"/>
                <w:sz w:val="24"/>
                <w:szCs w:val="24"/>
              </w:rPr>
              <w:t> Проектные работы в области землеустройства и кадастров с учетом экономических, экологических, социальных и других ограничений</w:t>
            </w:r>
          </w:p>
        </w:tc>
      </w:tr>
      <w:tr>
        <w:trPr>
          <w:trHeight w:hRule="exact" w:val="1366.95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Сбор материалов и написание 2 главы аналитической справки</w:t>
            </w:r>
          </w:p>
          <w:p>
            <w:pPr>
              <w:jc w:val="both"/>
              <w:spacing w:after="0" w:line="240" w:lineRule="auto"/>
              <w:rPr>
                <w:sz w:val="24"/>
                <w:szCs w:val="24"/>
              </w:rPr>
            </w:pPr>
            <w:r>
              <w:rPr>
                <w:rFonts w:ascii="Times New Roman" w:hAnsi="Times New Roman" w:cs="Times New Roman"/>
                <w:color w:val="#000000"/>
                <w:sz w:val="24"/>
                <w:szCs w:val="24"/>
              </w:rPr>
              <w:t> Анализ, составление и применение технической документации, связанной с профессиональной деятельностью, в соответствии с действующими нормативными правовыми актами</w:t>
            </w:r>
          </w:p>
          <w:p>
            <w:pPr>
              <w:jc w:val="both"/>
              <w:spacing w:after="0" w:line="240" w:lineRule="auto"/>
              <w:rPr>
                <w:sz w:val="24"/>
                <w:szCs w:val="24"/>
              </w:rPr>
            </w:pPr>
            <w:r>
              <w:rPr>
                <w:rFonts w:ascii="Times New Roman" w:hAnsi="Times New Roman" w:cs="Times New Roman"/>
                <w:color w:val="#000000"/>
                <w:sz w:val="24"/>
                <w:szCs w:val="24"/>
              </w:rPr>
              <w:t> Поиск, анализ и синтез информации. Системный подход решения поставленных задач. Определение круг задач</w:t>
            </w:r>
          </w:p>
        </w:tc>
      </w:tr>
      <w:tr>
        <w:trPr>
          <w:trHeight w:hRule="exact" w:val="277.8301"/>
        </w:trPr>
        <w:tc>
          <w:tcPr>
            <w:tcW w:w="10774" w:type="dxa"/>
          </w:tcP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7.3.1.Совместный рабочий график проведения практики</w:t>
            </w:r>
          </w:p>
          <w:p>
            <w:pPr>
              <w:jc w:val="both"/>
              <w:ind w:firstLine="756"/>
              <w:spacing w:after="0" w:line="240" w:lineRule="auto"/>
              <w:rPr>
                <w:sz w:val="24"/>
                <w:szCs w:val="24"/>
              </w:rPr>
            </w:pPr>
            <w:r>
              <w:rPr>
                <w:rFonts w:ascii="Times New Roman" w:hAnsi="Times New Roman" w:cs="Times New Roman"/>
                <w:color w:val="#000000"/>
                <w:sz w:val="24"/>
                <w:szCs w:val="24"/>
              </w:rPr>
              <w:t> 	</w:t>
            </w:r>
          </w:p>
          <w:p>
            <w:pPr>
              <w:jc w:val="both"/>
              <w:ind w:firstLine="756"/>
              <w:spacing w:after="0" w:line="240" w:lineRule="auto"/>
              <w:rPr>
                <w:sz w:val="24"/>
                <w:szCs w:val="24"/>
              </w:rPr>
            </w:pPr>
            <w:r>
              <w:rPr>
                <w:rFonts w:ascii="Times New Roman" w:hAnsi="Times New Roman" w:cs="Times New Roman"/>
                <w:color w:val="#000000"/>
                <w:sz w:val="24"/>
                <w:szCs w:val="24"/>
              </w:rPr>
              <w:t> 	Приложение 1</w:t>
            </w:r>
          </w:p>
          <w:p>
            <w:pPr>
              <w:jc w:val="both"/>
              <w:ind w:firstLine="756"/>
              <w:spacing w:after="0" w:line="240" w:lineRule="auto"/>
              <w:rPr>
                <w:sz w:val="24"/>
                <w:szCs w:val="24"/>
              </w:rPr>
            </w:pPr>
            <w:r>
              <w:rPr>
                <w:rFonts w:ascii="Times New Roman" w:hAnsi="Times New Roman" w:cs="Times New Roman"/>
                <w:color w:val="#000000"/>
                <w:sz w:val="24"/>
                <w:szCs w:val="24"/>
              </w:rPr>
              <w:t> 	</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7.3.2. Индивидуальное задание</w:t>
            </w:r>
          </w:p>
          <w:p>
            <w:pPr>
              <w:jc w:val="both"/>
              <w:ind w:firstLine="756"/>
              <w:spacing w:after="0" w:line="240" w:lineRule="auto"/>
              <w:rPr>
                <w:sz w:val="24"/>
                <w:szCs w:val="24"/>
              </w:rPr>
            </w:pPr>
            <w:r>
              <w:rPr>
                <w:rFonts w:ascii="Times New Roman" w:hAnsi="Times New Roman" w:cs="Times New Roman"/>
                <w:color w:val="#000000"/>
                <w:sz w:val="24"/>
                <w:szCs w:val="24"/>
              </w:rPr>
              <w:t> 	Приложение 2</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138.9147"/>
        </w:trPr>
        <w:tc>
          <w:tcPr>
            <w:tcW w:w="10774" w:type="dxa"/>
          </w:tcP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7.3.3. . Фонд оценочных средств для проведения промежуточной аттестации обучающихся по практике</w:t>
            </w:r>
          </w:p>
          <w:p>
            <w:pPr>
              <w:jc w:val="both"/>
              <w:ind w:firstLine="756"/>
              <w:spacing w:after="0" w:line="240" w:lineRule="auto"/>
              <w:rPr>
                <w:sz w:val="24"/>
                <w:szCs w:val="24"/>
              </w:rPr>
            </w:pPr>
            <w:r>
              <w:rPr>
                <w:rFonts w:ascii="Times New Roman" w:hAnsi="Times New Roman" w:cs="Times New Roman"/>
                <w:color w:val="#000000"/>
                <w:sz w:val="24"/>
                <w:szCs w:val="24"/>
              </w:rPr>
              <w:t> 	Приложение 3</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138.9152"/>
        </w:trPr>
        <w:tc>
          <w:tcPr>
            <w:tcW w:w="10774" w:type="dxa"/>
          </w:tcP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7.4. Отчет по практике</w:t>
            </w:r>
          </w:p>
          <w:p>
            <w:pPr>
              <w:jc w:val="both"/>
              <w:ind w:firstLine="756"/>
              <w:spacing w:after="0" w:line="240" w:lineRule="auto"/>
              <w:rPr>
                <w:sz w:val="24"/>
                <w:szCs w:val="24"/>
              </w:rPr>
            </w:pPr>
            <w:r>
              <w:rPr>
                <w:rFonts w:ascii="Times New Roman" w:hAnsi="Times New Roman" w:cs="Times New Roman"/>
                <w:color w:val="#000000"/>
                <w:sz w:val="24"/>
                <w:szCs w:val="24"/>
              </w:rPr>
              <w:t> 	Приложение 4</w:t>
            </w:r>
          </w:p>
          <w:p>
            <w:pPr>
              <w:jc w:val="both"/>
              <w:ind w:firstLine="756"/>
              <w:spacing w:after="0" w:line="240" w:lineRule="auto"/>
              <w:rPr>
                <w:sz w:val="24"/>
                <w:szCs w:val="24"/>
              </w:rPr>
            </w:pPr>
            <w:r>
              <w:rPr>
                <w:rFonts w:ascii="Times New Roman" w:hAnsi="Times New Roman" w:cs="Times New Roman"/>
                <w:color w:val="#000000"/>
                <w:sz w:val="24"/>
                <w:szCs w:val="24"/>
              </w:rPr>
              <w:t> 	Отчет размещается в портфолио</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8.</w:t>
            </w:r>
            <w:r>
              <w:rPr/>
              <w:t xml:space="preserve"> </w:t>
            </w:r>
            <w:r>
              <w:rPr>
                <w:rFonts w:ascii="Times New Roman" w:hAnsi="Times New Roman" w:cs="Times New Roman"/>
                <w:b/>
                <w:color w:val="#000000"/>
                <w:sz w:val="24"/>
                <w:szCs w:val="24"/>
              </w:rPr>
              <w:t>ОСОБЕННОСТИ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ЛИЦ</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ОГРАНИЧЕННЫМИ</w:t>
            </w:r>
            <w:r>
              <w:rPr/>
              <w:t xml:space="preserve"> </w:t>
            </w:r>
            <w:r>
              <w:rPr>
                <w:rFonts w:ascii="Times New Roman" w:hAnsi="Times New Roman" w:cs="Times New Roman"/>
                <w:b/>
                <w:color w:val="#000000"/>
                <w:sz w:val="24"/>
                <w:szCs w:val="24"/>
              </w:rPr>
              <w:t>ВОЗМОЖНОСТЯМИ</w:t>
            </w:r>
            <w:r>
              <w:rPr/>
              <w:t xml:space="preserve"> </w:t>
            </w:r>
            <w:r>
              <w:rPr>
                <w:rFonts w:ascii="Times New Roman" w:hAnsi="Times New Roman" w:cs="Times New Roman"/>
                <w:b/>
                <w:color w:val="#000000"/>
                <w:sz w:val="24"/>
                <w:szCs w:val="24"/>
              </w:rPr>
              <w:t>ЗДОРОВЬЯ</w:t>
            </w:r>
            <w:r>
              <w:rPr/>
              <w:t xml:space="preserve"> </w:t>
            </w:r>
          </w:p>
        </w:tc>
      </w:tr>
      <w:tr>
        <w:trPr>
          <w:trHeight w:hRule="exact" w:val="3530.64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инвалидов</w:t>
            </w:r>
            <w:r>
              <w:rPr/>
              <w:t xml:space="preserve"> </w:t>
            </w:r>
            <w:r>
              <w:rPr>
                <w:rFonts w:ascii="Times New Roman" w:hAnsi="Times New Roman" w:cs="Times New Roman"/>
                <w:color w:val="#000000"/>
                <w:sz w:val="24"/>
                <w:szCs w:val="24"/>
              </w:rPr>
              <w:t>проводится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особенностей</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психофизического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индивидуальных</w:t>
            </w:r>
            <w:r>
              <w:rPr/>
              <w:t xml:space="preserve"> </w:t>
            </w:r>
            <w:r>
              <w:rPr>
                <w:rFonts w:ascii="Times New Roman" w:hAnsi="Times New Roman" w:cs="Times New Roman"/>
                <w:color w:val="#000000"/>
                <w:sz w:val="24"/>
                <w:szCs w:val="24"/>
              </w:rPr>
              <w:t>возможностей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b/>
                <w:i/>
                <w:color w:val="#000000"/>
                <w:sz w:val="24"/>
                <w:szCs w:val="24"/>
              </w:rPr>
              <w:t>По</w:t>
            </w:r>
            <w:r>
              <w:rPr/>
              <w:t xml:space="preserve"> </w:t>
            </w:r>
            <w:r>
              <w:rPr>
                <w:rFonts w:ascii="Times New Roman" w:hAnsi="Times New Roman" w:cs="Times New Roman"/>
                <w:b/>
                <w:i/>
                <w:color w:val="#000000"/>
                <w:sz w:val="24"/>
                <w:szCs w:val="24"/>
              </w:rPr>
              <w:t>заявлению</w:t>
            </w:r>
            <w:r>
              <w:rPr/>
              <w:t xml:space="preserve"> </w:t>
            </w:r>
            <w:r>
              <w:rPr>
                <w:rFonts w:ascii="Times New Roman" w:hAnsi="Times New Roman" w:cs="Times New Roman"/>
                <w:b/>
                <w:i/>
                <w:color w:val="#000000"/>
                <w:sz w:val="24"/>
                <w:szCs w:val="24"/>
              </w:rPr>
              <w:t>студента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целях</w:t>
            </w:r>
            <w:r>
              <w:rPr/>
              <w:t xml:space="preserve"> </w:t>
            </w:r>
            <w:r>
              <w:rPr>
                <w:rFonts w:ascii="Times New Roman" w:hAnsi="Times New Roman" w:cs="Times New Roman"/>
                <w:color w:val="#000000"/>
                <w:sz w:val="24"/>
                <w:szCs w:val="24"/>
              </w:rPr>
              <w:t>доступности</w:t>
            </w:r>
            <w:r>
              <w:rPr/>
              <w:t xml:space="preserve"> </w:t>
            </w:r>
            <w:r>
              <w:rPr>
                <w:rFonts w:ascii="Times New Roman" w:hAnsi="Times New Roman" w:cs="Times New Roman"/>
                <w:color w:val="#000000"/>
                <w:sz w:val="24"/>
                <w:szCs w:val="24"/>
              </w:rPr>
              <w:t>прохождения</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профильная</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обеспечивают</w:t>
            </w:r>
            <w:r>
              <w:rPr/>
              <w:t xml:space="preserve"> </w:t>
            </w:r>
            <w:r>
              <w:rPr>
                <w:rFonts w:ascii="Times New Roman" w:hAnsi="Times New Roman" w:cs="Times New Roman"/>
                <w:color w:val="#000000"/>
                <w:sz w:val="24"/>
                <w:szCs w:val="24"/>
              </w:rPr>
              <w:t>следующие</w:t>
            </w:r>
            <w:r>
              <w:rPr/>
              <w:t xml:space="preserve"> </w:t>
            </w:r>
            <w:r>
              <w:rPr>
                <w:rFonts w:ascii="Times New Roman" w:hAnsi="Times New Roman" w:cs="Times New Roman"/>
                <w:color w:val="#000000"/>
                <w:sz w:val="24"/>
                <w:szCs w:val="24"/>
              </w:rPr>
              <w:t>условия: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особый</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прохождения</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формах,</w:t>
            </w:r>
            <w:r>
              <w:rPr/>
              <w:t xml:space="preserve"> </w:t>
            </w:r>
            <w:r>
              <w:rPr>
                <w:rFonts w:ascii="Times New Roman" w:hAnsi="Times New Roman" w:cs="Times New Roman"/>
                <w:color w:val="#000000"/>
                <w:sz w:val="24"/>
                <w:szCs w:val="24"/>
              </w:rPr>
              <w:t>адаптированных</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ограничениям</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применение</w:t>
            </w:r>
            <w:r>
              <w:rPr/>
              <w:t xml:space="preserve"> </w:t>
            </w:r>
            <w:r>
              <w:rPr>
                <w:rFonts w:ascii="Times New Roman" w:hAnsi="Times New Roman" w:cs="Times New Roman"/>
                <w:color w:val="#000000"/>
                <w:sz w:val="24"/>
                <w:szCs w:val="24"/>
              </w:rPr>
              <w:t>дистанционные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предусматривают</w:t>
            </w:r>
            <w:r>
              <w:rPr/>
              <w:t xml:space="preserve"> </w:t>
            </w:r>
            <w:r>
              <w:rPr>
                <w:rFonts w:ascii="Times New Roman" w:hAnsi="Times New Roman" w:cs="Times New Roman"/>
                <w:color w:val="#000000"/>
                <w:sz w:val="24"/>
                <w:szCs w:val="24"/>
              </w:rPr>
              <w:t>возможности</w:t>
            </w:r>
            <w:r>
              <w:rPr/>
              <w:t xml:space="preserve"> </w:t>
            </w:r>
            <w:r>
              <w:rPr>
                <w:rFonts w:ascii="Times New Roman" w:hAnsi="Times New Roman" w:cs="Times New Roman"/>
                <w:color w:val="#000000"/>
                <w:sz w:val="24"/>
                <w:szCs w:val="24"/>
              </w:rPr>
              <w:t>приема-передачи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доступных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них</w:t>
            </w:r>
            <w:r>
              <w:rPr/>
              <w:t xml:space="preserve"> </w:t>
            </w:r>
            <w:r>
              <w:rPr>
                <w:rFonts w:ascii="Times New Roman" w:hAnsi="Times New Roman" w:cs="Times New Roman"/>
                <w:color w:val="#000000"/>
                <w:sz w:val="24"/>
                <w:szCs w:val="24"/>
              </w:rPr>
              <w:t>формах.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(удаленный</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современным</w:t>
            </w:r>
            <w:r>
              <w:rPr/>
              <w:t xml:space="preserve"> </w:t>
            </w:r>
            <w:r>
              <w:rPr>
                <w:rFonts w:ascii="Times New Roman" w:hAnsi="Times New Roman" w:cs="Times New Roman"/>
                <w:color w:val="#000000"/>
                <w:sz w:val="24"/>
                <w:szCs w:val="24"/>
              </w:rPr>
              <w:t>профессиональным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справочным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состав</w:t>
            </w:r>
            <w:r>
              <w:rPr/>
              <w:t xml:space="preserve"> </w:t>
            </w:r>
            <w:r>
              <w:rPr>
                <w:rFonts w:ascii="Times New Roman" w:hAnsi="Times New Roman" w:cs="Times New Roman"/>
                <w:color w:val="#000000"/>
                <w:sz w:val="24"/>
                <w:szCs w:val="24"/>
              </w:rPr>
              <w:t>которых</w:t>
            </w:r>
            <w:r>
              <w:rPr/>
              <w:t xml:space="preserve"> </w:t>
            </w:r>
            <w:r>
              <w:rPr>
                <w:rFonts w:ascii="Times New Roman" w:hAnsi="Times New Roman" w:cs="Times New Roman"/>
                <w:color w:val="#000000"/>
                <w:sz w:val="24"/>
                <w:szCs w:val="24"/>
              </w:rPr>
              <w:t>определен</w:t>
            </w:r>
            <w:r>
              <w:rPr/>
              <w:t xml:space="preserve"> </w:t>
            </w:r>
            <w:r>
              <w:rPr>
                <w:rFonts w:ascii="Times New Roman" w:hAnsi="Times New Roman" w:cs="Times New Roman"/>
                <w:color w:val="#000000"/>
                <w:sz w:val="24"/>
                <w:szCs w:val="24"/>
              </w:rPr>
              <w:t>рабочей</w:t>
            </w:r>
            <w:r>
              <w:rPr/>
              <w:t xml:space="preserve"> </w:t>
            </w:r>
            <w:r>
              <w:rPr>
                <w:rFonts w:ascii="Times New Roman" w:hAnsi="Times New Roman" w:cs="Times New Roman"/>
                <w:color w:val="#000000"/>
                <w:sz w:val="24"/>
                <w:szCs w:val="24"/>
              </w:rPr>
              <w:t>программой</w:t>
            </w:r>
            <w:r>
              <w:rPr/>
              <w:t xml:space="preserve"> </w:t>
            </w:r>
            <w:r>
              <w:rPr>
                <w:rFonts w:ascii="Times New Roman" w:hAnsi="Times New Roman" w:cs="Times New Roman"/>
                <w:color w:val="#000000"/>
                <w:sz w:val="24"/>
                <w:szCs w:val="24"/>
              </w:rPr>
              <w:t>практики.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97.8898"/>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9.</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ОСНОВНОЙ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ДОПОЛНИТЕЛЬНОЙ</w:t>
            </w:r>
            <w:r>
              <w:rPr/>
              <w:t xml:space="preserve"> </w:t>
            </w:r>
            <w:r>
              <w:rPr>
                <w:rFonts w:ascii="Times New Roman" w:hAnsi="Times New Roman" w:cs="Times New Roman"/>
                <w:b/>
                <w:color w:val="#000000"/>
                <w:sz w:val="24"/>
                <w:szCs w:val="24"/>
              </w:rPr>
              <w:t>УЧЕБНОЙ</w:t>
            </w:r>
            <w:r>
              <w:rPr/>
              <w:t xml:space="preserve"> </w:t>
            </w:r>
            <w:r>
              <w:rPr>
                <w:rFonts w:ascii="Times New Roman" w:hAnsi="Times New Roman" w:cs="Times New Roman"/>
                <w:b/>
                <w:color w:val="#000000"/>
                <w:sz w:val="24"/>
                <w:szCs w:val="24"/>
              </w:rPr>
              <w:t>ЛИТЕРАТУРЫ,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ПРОХОЖДЕНИЯ</w:t>
            </w:r>
            <w:r>
              <w:rPr/>
              <w:t xml:space="preserve"> </w:t>
            </w:r>
            <w:r>
              <w:rPr>
                <w:rFonts w:ascii="Times New Roman" w:hAnsi="Times New Roman" w:cs="Times New Roman"/>
                <w:b/>
                <w:color w:val="#000000"/>
                <w:sz w:val="24"/>
                <w:szCs w:val="24"/>
              </w:rPr>
              <w:t>ПРАКТИКИ</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библиотеки</w:t>
            </w:r>
            <w:r>
              <w:rPr/>
              <w:t xml:space="preserve"> </w:t>
            </w:r>
            <w:r>
              <w:rPr>
                <w:rFonts w:ascii="Times New Roman" w:hAnsi="Times New Roman" w:cs="Times New Roman"/>
                <w:b/>
                <w:color w:val="#000000"/>
                <w:sz w:val="24"/>
                <w:szCs w:val="24"/>
              </w:rPr>
              <w:t>УрГЭУ</w:t>
            </w:r>
            <w:r>
              <w:rPr/>
              <w:t xml:space="preserve"> </w:t>
            </w:r>
          </w:p>
          <w:p>
            <w:pPr>
              <w:jc w:val="both"/>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416.7446"/>
        </w:trPr>
        <w:tc>
          <w:tcPr>
            <w:tcW w:w="10774" w:type="dxa"/>
          </w:tcPr>
          <w:p/>
        </w:tc>
      </w:tr>
      <w:tr>
        <w:trPr>
          <w:trHeight w:hRule="exact" w:val="285.180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Базавлук В. А. Инженерное обустройство территорий. Мелиорация. [Электронный ресурс]:учебное пособие для прикладного бакалавриата. - Москва: Юрайт, 2019. - 139 – Режим доступа: https://urait.ru/bcode/434008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Варламов А.А., Комаров С. И. Оценка объектов недвижимости. [Электронный ресурс]:учебник для студентов вузов, обучающихся по направлению подготовки 21.03.02 "Землеустройство и кадастры". - Москва: ИНФРА-М, 2019. - 352 – Режим доступа: https://znanium.com/catalog/product/1026054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Кравченко Ю.А. Геодезия. [Электронный ресурс]:Учебник. - Москва: ООО "Научно- издательский центр ИНФРА-М", 2020. - 344 с. – Режим доступа: https://znanium.com/catalog/product/1074178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Савельева Е.А. Экономика и управление недвижимостью. [Электронный ресурс]:Учебное пособие. - Москва: Вузовский учебник, 2020. - 336 – Режим доступа: https://znanium.com/catalog/product/1085897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Свитин В. А. Теоретические основы кадастра. [Электронный ресурс]:Учебное пособие. - Москва: ООО "Научно-издательский центр ИНФРА-М", 2020. - 256 – Режим доступа: https://znanium.com/catalog/product/1090546</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Васильева Н. В. Основы землепользования и землеустройства. [Электронный ресурс]:Учебник и практикум для вузов. - Москва: Юрайт, 2020. - 376 – Режим доступа: https://urait.ru/bcode/450793</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Комаров С. И., Рассказова А. А. Прогнозирование и планирование использования земельных ресурсов и объектов недвижимости. [Электронный ресурс]:Учебник для вузов. - Москва: Юрайт, 2020. - 298 – Режим доступа: https://urait.ru/bcode/455135</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Сироткин С.А., Кельчевская Н.Р. Экономическая оценка инвестиционных проектов. [Электронный ресурс]:Учебник. - Москва: ООО "Научно-издательский центр ИНФРА-М", 2020. - 274 – Режим доступа: https://znanium.com/catalog/product/1014648</w:t>
            </w:r>
          </w:p>
        </w:tc>
      </w:tr>
      <w:tr>
        <w:trPr>
          <w:trHeight w:hRule="exact" w:val="2178.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Бенуж А. А., Бижанов А. Х., Болотин С. А., Бутырин А. Ю., Верстина Н. Г., Волков А. А., Волков Р. В., Гинзбург А. В., Грабовый К. П., Гребенщиков В. С. Организация строительства и девелопмент недвижимости. Учебник для студентов образовательных учреждений высшего образования, обучающихся по направлениям подготовки (специальностям) 08.03.01 "Строительство" (уровень бакалавриата), 08.04.01"Строительство" (уровень магистратуры), 08.05.01 "Строительство уникальных зданий и сооружений" (уровень специалитета), 08.6.01 "Техника и технологии строительства" (уровень подготовки кадров высшей квалификации) : в 2 частях. Ч. 1. Организация строительства.:. - Москва: Издательский дом АСВ: Просветитель, 2018. - 643, [2]</w:t>
            </w:r>
          </w:p>
        </w:tc>
      </w:tr>
      <w:tr>
        <w:trPr>
          <w:trHeight w:hRule="exact" w:val="138.9152"/>
        </w:trPr>
        <w:tc>
          <w:tcPr>
            <w:tcW w:w="10774" w:type="dxa"/>
          </w:tcPr>
          <w:p/>
        </w:tc>
      </w:tr>
      <w:tr>
        <w:trPr>
          <w:trHeight w:hRule="exact" w:val="285.180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Серов В. М., Богомолова Е.А. Инвестиционный анализ. [Электронный ресурс]:Учебник. - Москва: ООО "Научно-издательский центр ИНФРА-М", 2019. - 248 с. – Режим доступа: https://znanium.com/catalog/product/1002750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Прорвич В.А., Печенев А.Н. Основы городского землеустройства и реформирования земельных отношений. [Электронный ресурс]:Учебное пособие. - Москва: ООО "Научно- издательский центр ИНФРА-М", 2018. - 395 – Режим доступа: https://znanium.com/catalog/product/1012367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Саушкина Н.В. Государственная регистрация и учет земель. [Электронный ресурс]:Учебное пособие. - Волгоград: ФГБОУ ВПО Волгоградский государственный аграрный университет, 2019. - 84 – Режим доступа: https://znanium.com/catalog/product/1087901</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Буров М.П. Планирование и организация землеустроительной и кадастровой деятельности. [Электронный ресурс]:Учебник. - Москва: Издательско-торговая корпорация "Дашков и К", 2020. - 366 – Режим доступа: https://znanium.com/catalog/product/1091148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Попов Ю.И., Яковенко О.В. Управление проектами. [Электронный ресурс]:Учебное пособие. - Москва: ООО "Научно-издательский центр ИНФРА-М", 2021. - 208 – Режим доступа: https://znanium.com/catalog/product/1153780</w:t>
            </w:r>
          </w:p>
        </w:tc>
      </w:tr>
      <w:tr>
        <w:trPr>
          <w:trHeight w:hRule="exact" w:val="555.658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Сулин М. А., Быкова Е. Н., Павлова В. А. Кадастр недвижимости и мониторинг земель.:учебное пособие. - Санкт-Петербург: Лань, 2020. - 366</w:t>
            </w:r>
          </w:p>
        </w:tc>
      </w:tr>
      <w:tr>
        <w:trPr>
          <w:trHeight w:hRule="exact" w:val="277.8312"/>
        </w:trPr>
        <w:tc>
          <w:tcPr>
            <w:tcW w:w="10774" w:type="dxa"/>
          </w:tcPr>
          <w:p/>
        </w:tc>
      </w:tr>
      <w:tr>
        <w:trPr>
          <w:trHeight w:hRule="exact" w:val="1096.473"/>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10.</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ПРОХОЖДЕНИИ</w:t>
            </w:r>
            <w:r>
              <w:rPr/>
              <w:t xml:space="preserve"> </w:t>
            </w:r>
            <w:r>
              <w:rPr>
                <w:rFonts w:ascii="Times New Roman" w:hAnsi="Times New Roman" w:cs="Times New Roman"/>
                <w:b/>
                <w:color w:val="#000000"/>
                <w:sz w:val="24"/>
                <w:szCs w:val="24"/>
              </w:rPr>
              <w:t>ПРАКТИКИ</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138.914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277.8301"/>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11.</w:t>
            </w:r>
            <w:r>
              <w:rPr/>
              <w:t xml:space="preserve"> </w:t>
            </w:r>
            <w:r>
              <w:rPr>
                <w:rFonts w:ascii="Times New Roman" w:hAnsi="Times New Roman" w:cs="Times New Roman"/>
                <w:b/>
                <w:color w:val="#000000"/>
                <w:sz w:val="24"/>
                <w:szCs w:val="24"/>
              </w:rPr>
              <w:t>ОПИСАНИЕ</w:t>
            </w:r>
            <w:r>
              <w:rPr/>
              <w:t xml:space="preserve"> </w:t>
            </w:r>
            <w:r>
              <w:rPr>
                <w:rFonts w:ascii="Times New Roman" w:hAnsi="Times New Roman" w:cs="Times New Roman"/>
                <w:b/>
                <w:color w:val="#000000"/>
                <w:sz w:val="24"/>
                <w:szCs w:val="24"/>
              </w:rPr>
              <w:t>МАТЕРИАЛЬНО-ТЕХНИЧЕСКОЙ</w:t>
            </w:r>
            <w:r>
              <w:rPr/>
              <w:t xml:space="preserve"> </w:t>
            </w:r>
            <w:r>
              <w:rPr>
                <w:rFonts w:ascii="Times New Roman" w:hAnsi="Times New Roman" w:cs="Times New Roman"/>
                <w:b/>
                <w:color w:val="#000000"/>
                <w:sz w:val="24"/>
                <w:szCs w:val="24"/>
              </w:rPr>
              <w:t>БАЗЫ,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ПРОХОЖДЕНИЯ</w:t>
            </w:r>
            <w:r>
              <w:rPr/>
              <w:t xml:space="preserve"> </w:t>
            </w:r>
            <w:r>
              <w:rPr>
                <w:rFonts w:ascii="Times New Roman" w:hAnsi="Times New Roman" w:cs="Times New Roman"/>
                <w:b/>
                <w:color w:val="#000000"/>
                <w:sz w:val="24"/>
                <w:szCs w:val="24"/>
              </w:rPr>
              <w:t>ПРАКТИКИ</w:t>
            </w:r>
            <w:r>
              <w:rPr/>
              <w:t xml:space="preserve"> </w:t>
            </w:r>
          </w:p>
        </w:tc>
      </w:tr>
      <w:tr>
        <w:trPr>
          <w:trHeight w:hRule="exact" w:val="3530.64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материально-технической</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профильной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необходимости).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Рабочие</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техникой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возможностью</w:t>
            </w:r>
            <w:r>
              <w:rPr/>
              <w:t xml:space="preserve"> </w:t>
            </w:r>
            <w:r>
              <w:rPr>
                <w:rFonts w:ascii="Times New Roman" w:hAnsi="Times New Roman" w:cs="Times New Roman"/>
                <w:color w:val="#000000"/>
                <w:sz w:val="24"/>
                <w:szCs w:val="24"/>
              </w:rPr>
              <w:t>подключения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"Интернет"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обеспечением</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электронную</w:t>
            </w:r>
            <w:r>
              <w:rPr/>
              <w:t xml:space="preserve"> </w:t>
            </w:r>
            <w:r>
              <w:rPr>
                <w:rFonts w:ascii="Times New Roman" w:hAnsi="Times New Roman" w:cs="Times New Roman"/>
                <w:color w:val="#000000"/>
                <w:sz w:val="24"/>
                <w:szCs w:val="24"/>
              </w:rPr>
              <w:t>информационно-образовательную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профильной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наличии).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укомплектованы</w:t>
            </w:r>
            <w:r>
              <w:rPr/>
              <w:t xml:space="preserve"> </w:t>
            </w:r>
            <w:r>
              <w:rPr>
                <w:rFonts w:ascii="Times New Roman" w:hAnsi="Times New Roman" w:cs="Times New Roman"/>
                <w:color w:val="#000000"/>
                <w:sz w:val="24"/>
                <w:szCs w:val="24"/>
              </w:rPr>
              <w:t>специализированной</w:t>
            </w:r>
            <w:r>
              <w:rPr/>
              <w:t xml:space="preserve"> </w:t>
            </w:r>
            <w:r>
              <w:rPr>
                <w:rFonts w:ascii="Times New Roman" w:hAnsi="Times New Roman" w:cs="Times New Roman"/>
                <w:color w:val="#000000"/>
                <w:sz w:val="24"/>
                <w:szCs w:val="24"/>
              </w:rPr>
              <w:t>мебелью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мультимедийным</w:t>
            </w:r>
            <w:r>
              <w:rPr/>
              <w:t xml:space="preserve"> </w:t>
            </w:r>
            <w:r>
              <w:rPr>
                <w:rFonts w:ascii="Times New Roman" w:hAnsi="Times New Roman" w:cs="Times New Roman"/>
                <w:color w:val="#000000"/>
                <w:sz w:val="24"/>
                <w:szCs w:val="24"/>
              </w:rPr>
              <w:t>оборудованием</w:t>
            </w:r>
            <w:r>
              <w:rPr/>
              <w:t xml:space="preserve"> </w:t>
            </w:r>
            <w:r>
              <w:rPr>
                <w:rFonts w:ascii="Times New Roman" w:hAnsi="Times New Roman" w:cs="Times New Roman"/>
                <w:color w:val="#000000"/>
                <w:sz w:val="24"/>
                <w:szCs w:val="24"/>
              </w:rPr>
              <w:t>спецоборудованием</w:t>
            </w:r>
            <w:r>
              <w:rPr/>
              <w:t xml:space="preserve"> </w:t>
            </w:r>
            <w:r>
              <w:rPr>
                <w:rFonts w:ascii="Times New Roman" w:hAnsi="Times New Roman" w:cs="Times New Roman"/>
                <w:color w:val="#000000"/>
                <w:sz w:val="24"/>
                <w:szCs w:val="24"/>
              </w:rPr>
              <w:t>(информационно-телекоммуникационным,</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компьютерным),</w:t>
            </w:r>
            <w:r>
              <w:rPr/>
              <w:t xml:space="preserve"> </w:t>
            </w:r>
            <w:r>
              <w:rPr>
                <w:rFonts w:ascii="Times New Roman" w:hAnsi="Times New Roman" w:cs="Times New Roman"/>
                <w:color w:val="#000000"/>
                <w:sz w:val="24"/>
                <w:szCs w:val="24"/>
              </w:rPr>
              <w:t>доступом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информационно-поисковым,</w:t>
            </w:r>
            <w:r>
              <w:rPr/>
              <w:t xml:space="preserve"> </w:t>
            </w:r>
            <w:r>
              <w:rPr>
                <w:rFonts w:ascii="Times New Roman" w:hAnsi="Times New Roman" w:cs="Times New Roman"/>
                <w:color w:val="#000000"/>
                <w:sz w:val="24"/>
                <w:szCs w:val="24"/>
              </w:rPr>
              <w:t>справочно-правовым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электронным</w:t>
            </w:r>
            <w:r>
              <w:rPr/>
              <w:t xml:space="preserve"> </w:t>
            </w:r>
            <w:r>
              <w:rPr>
                <w:rFonts w:ascii="Times New Roman" w:hAnsi="Times New Roman" w:cs="Times New Roman"/>
                <w:color w:val="#000000"/>
                <w:sz w:val="24"/>
                <w:szCs w:val="24"/>
              </w:rPr>
              <w:t>библиотечным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действующего</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ресурсам</w:t>
            </w:r>
            <w:r>
              <w:rPr/>
              <w:t xml:space="preserve"> </w:t>
            </w:r>
            <w:r>
              <w:rPr>
                <w:rFonts w:ascii="Times New Roman" w:hAnsi="Times New Roman" w:cs="Times New Roman"/>
                <w:color w:val="#000000"/>
                <w:sz w:val="24"/>
                <w:szCs w:val="24"/>
              </w:rPr>
              <w:t>служащими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представления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большой</w:t>
            </w:r>
            <w:r>
              <w:rPr/>
              <w:t xml:space="preserve"> </w:t>
            </w:r>
            <w:r>
              <w:rPr>
                <w:rFonts w:ascii="Times New Roman" w:hAnsi="Times New Roman" w:cs="Times New Roman"/>
                <w:color w:val="#000000"/>
                <w:sz w:val="24"/>
                <w:szCs w:val="24"/>
              </w:rPr>
              <w:t>аудитории.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2021-2022_z21_03_02-ЗиК-2021_заочное_plx_Научно-исследовательская работа</dc:title>
  <dc:creator>FastReport.NET</dc:creator>
</cp:coreProperties>
</file>