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18" w:rsidRDefault="00D30018" w:rsidP="00D30018">
      <w:pPr>
        <w:jc w:val="center"/>
        <w:rPr>
          <w:b/>
          <w:sz w:val="28"/>
        </w:rPr>
      </w:pPr>
      <w:r>
        <w:rPr>
          <w:b/>
          <w:sz w:val="28"/>
        </w:rPr>
        <w:t>Справка</w:t>
      </w:r>
    </w:p>
    <w:p w:rsidR="00D30018" w:rsidRDefault="00D30018" w:rsidP="00D30018">
      <w:pPr>
        <w:jc w:val="center"/>
        <w:rPr>
          <w:sz w:val="26"/>
        </w:rPr>
      </w:pPr>
      <w:r>
        <w:rPr>
          <w:sz w:val="26"/>
        </w:rPr>
        <w:t xml:space="preserve">о руководителе научного содержания основной образовательной программы высшего образования – программы магистратуры </w:t>
      </w:r>
    </w:p>
    <w:p w:rsidR="00D30018" w:rsidRDefault="00D30018" w:rsidP="00D30018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(38.04.01, Экономика – Бизнес-экспертиза ценообразования, товарных рынков и закупок)</w:t>
      </w:r>
    </w:p>
    <w:p w:rsidR="00D30018" w:rsidRDefault="00D30018" w:rsidP="00D30018">
      <w:pPr>
        <w:jc w:val="both"/>
        <w:rPr>
          <w:b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3"/>
        <w:gridCol w:w="1475"/>
        <w:gridCol w:w="1407"/>
        <w:gridCol w:w="967"/>
        <w:gridCol w:w="2342"/>
        <w:gridCol w:w="3020"/>
        <w:gridCol w:w="2850"/>
        <w:gridCol w:w="2222"/>
      </w:tblGrid>
      <w:tr w:rsidR="00D30018" w:rsidTr="00C86EEC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018" w:rsidRDefault="00D30018">
            <w:pPr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018" w:rsidRDefault="00D30018">
            <w:pPr>
              <w:jc w:val="center"/>
              <w:rPr>
                <w:b/>
              </w:rPr>
            </w:pPr>
            <w:r>
              <w:rPr>
                <w:b/>
              </w:rPr>
              <w:t>Ф.И.О. научного руководителя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8" w:rsidRDefault="00D30018">
            <w:pPr>
              <w:jc w:val="center"/>
              <w:rPr>
                <w:b/>
              </w:rPr>
            </w:pPr>
            <w:r>
              <w:rPr>
                <w:b/>
              </w:rPr>
              <w:t>Условия привлечения</w:t>
            </w:r>
          </w:p>
          <w:p w:rsidR="00D30018" w:rsidRDefault="00D3001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018" w:rsidRDefault="00D30018">
            <w:pPr>
              <w:jc w:val="center"/>
              <w:rPr>
                <w:b/>
              </w:rPr>
            </w:pPr>
            <w:r>
              <w:rPr>
                <w:b/>
              </w:rPr>
              <w:t>ученая степень, ученое звание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018" w:rsidRDefault="00D30018">
            <w:pPr>
              <w:jc w:val="center"/>
              <w:rPr>
                <w:b/>
              </w:rPr>
            </w:pPr>
            <w:r>
              <w:rPr>
                <w:b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направлению подготовки, а также наименование и реквизиты документа, подтверждающие ее закрепление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018" w:rsidRDefault="00D30018">
            <w:pPr>
              <w:jc w:val="center"/>
              <w:rPr>
                <w:b/>
              </w:rPr>
            </w:pPr>
            <w:r>
              <w:rPr>
                <w:b/>
              </w:rPr>
              <w:t>Публикации в ведущих отечественных рецензируемых научных журналах и изданиях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018" w:rsidRDefault="00D30018">
            <w:pPr>
              <w:jc w:val="center"/>
              <w:rPr>
                <w:b/>
              </w:rPr>
            </w:pPr>
            <w:r>
              <w:rPr>
                <w:b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018" w:rsidRDefault="00D30018">
            <w:pPr>
              <w:jc w:val="center"/>
              <w:rPr>
                <w:b/>
              </w:rPr>
            </w:pPr>
            <w:r>
              <w:rPr>
                <w:b/>
              </w:rPr>
              <w:t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</w:t>
            </w:r>
          </w:p>
        </w:tc>
      </w:tr>
      <w:tr w:rsidR="00FA5A59" w:rsidTr="000B1FEB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59" w:rsidRDefault="00C86EE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C86EEC" w:rsidTr="00C86EEC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EC" w:rsidRPr="006B5015" w:rsidRDefault="00C86EEC" w:rsidP="00C86EEC">
            <w:pPr>
              <w:jc w:val="both"/>
              <w:rPr>
                <w:color w:val="7030A0"/>
              </w:rPr>
            </w:pPr>
            <w:r w:rsidRPr="006B5015">
              <w:rPr>
                <w:color w:val="7030A0"/>
              </w:rPr>
              <w:t>1.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EC" w:rsidRPr="00B97869" w:rsidRDefault="00C86EEC" w:rsidP="00C86EEC">
            <w:pPr>
              <w:jc w:val="both"/>
            </w:pPr>
            <w:r w:rsidRPr="00B97869">
              <w:t xml:space="preserve">Курдюмов Александр </w:t>
            </w:r>
          </w:p>
          <w:p w:rsidR="00C86EEC" w:rsidRPr="00B97869" w:rsidRDefault="00C86EEC" w:rsidP="00C86EEC">
            <w:pPr>
              <w:jc w:val="both"/>
            </w:pPr>
            <w:r w:rsidRPr="00B97869">
              <w:t>Васильевич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EC" w:rsidRPr="00B97869" w:rsidRDefault="00C86EEC" w:rsidP="00C86EEC">
            <w:pPr>
              <w:jc w:val="both"/>
            </w:pPr>
            <w:r w:rsidRPr="00B97869">
              <w:t xml:space="preserve">Штатный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EC" w:rsidRPr="00B97869" w:rsidRDefault="00C86EEC" w:rsidP="00C86EEC">
            <w:pPr>
              <w:jc w:val="both"/>
            </w:pPr>
            <w:r w:rsidRPr="00B97869">
              <w:t>канд. экон. наук, доцент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EC" w:rsidRPr="00B97869" w:rsidRDefault="00C86EEC" w:rsidP="00C86EEC">
            <w:pPr>
              <w:jc w:val="both"/>
            </w:pPr>
            <w:r w:rsidRPr="00B97869">
              <w:t>Совершенствование конкуренции на товарных рынках при осуществлении государственного контроля. Приказ №3/1802-01 от 18.02.2019 г.</w:t>
            </w:r>
          </w:p>
          <w:p w:rsidR="00C86EEC" w:rsidRPr="00B97869" w:rsidRDefault="00C86EEC" w:rsidP="00C86EEC">
            <w:pPr>
              <w:jc w:val="both"/>
            </w:pPr>
            <w:r w:rsidRPr="00B97869">
              <w:rPr>
                <w:spacing w:val="-5"/>
              </w:rPr>
              <w:t xml:space="preserve">Договора № 21-510-07003\21 </w:t>
            </w:r>
            <w:r w:rsidRPr="00B97869">
              <w:rPr>
                <w:spacing w:val="-12"/>
              </w:rPr>
              <w:t xml:space="preserve">от </w:t>
            </w:r>
            <w:r w:rsidRPr="00B97869">
              <w:rPr>
                <w:spacing w:val="-6"/>
              </w:rPr>
              <w:t>«16» марта 2021 г.</w:t>
            </w:r>
            <w:r w:rsidRPr="00B97869">
              <w:rPr>
                <w:spacing w:val="-7"/>
              </w:rPr>
              <w:t xml:space="preserve"> </w:t>
            </w:r>
          </w:p>
          <w:p w:rsidR="00C86EEC" w:rsidRPr="00B97869" w:rsidRDefault="00C86EEC" w:rsidP="00C86EEC">
            <w:pPr>
              <w:jc w:val="both"/>
            </w:pPr>
            <w:r w:rsidRPr="00B97869">
              <w:t>на выполнение научно-исследовательской работы на тему «</w:t>
            </w:r>
            <w:r w:rsidRPr="00B97869">
              <w:rPr>
                <w:shd w:val="clear" w:color="auto" w:fill="FFFFFF"/>
              </w:rPr>
              <w:t>Формирование финансово-инвестиционного механизма поддержки субъектов малого предпринимательства в условиях становления молодого государства»</w:t>
            </w:r>
          </w:p>
          <w:p w:rsidR="00C86EEC" w:rsidRPr="00B97869" w:rsidRDefault="00C86EEC" w:rsidP="00C86EEC">
            <w:pPr>
              <w:jc w:val="both"/>
            </w:pPr>
            <w:r w:rsidRPr="00B97869">
              <w:rPr>
                <w:shd w:val="clear" w:color="auto" w:fill="FFFFFF"/>
              </w:rPr>
              <w:t>Грант</w:t>
            </w:r>
            <w:r w:rsidRPr="00B97869">
              <w:rPr>
                <w:spacing w:val="-6"/>
              </w:rPr>
              <w:t xml:space="preserve"> РФФИ № </w:t>
            </w:r>
            <w:r w:rsidRPr="00B97869">
              <w:rPr>
                <w:spacing w:val="-5"/>
              </w:rPr>
              <w:t>21-510-07003.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EC" w:rsidRPr="0056387A" w:rsidRDefault="00C86EEC" w:rsidP="00C86EEC">
            <w:r>
              <w:t>1. </w:t>
            </w:r>
            <w:r w:rsidRPr="0056387A">
              <w:t xml:space="preserve">Курдюмов, А. В. Государственный аудит эффективности исполнения бюджета / А. В. Курдюмов, А. К. Измоденов // Аудиторские ведомости. – 2021. – № 4. – С. 66-71. – DOI 10.24411/1727-8058-2021-4-66-71. </w:t>
            </w:r>
          </w:p>
          <w:p w:rsidR="00C86EEC" w:rsidRPr="0056387A" w:rsidRDefault="00C86EEC" w:rsidP="00C86EEC">
            <w:r>
              <w:t>2. </w:t>
            </w:r>
            <w:r w:rsidRPr="0056387A">
              <w:t xml:space="preserve">Курдюмов, А. В. Развитие сельского хозяйства как фактор обеспечения продовольственной безопасности / А. В. Курдюмов // </w:t>
            </w:r>
            <w:proofErr w:type="spellStart"/>
            <w:r w:rsidRPr="0056387A">
              <w:t>International</w:t>
            </w:r>
            <w:proofErr w:type="spellEnd"/>
            <w:r w:rsidRPr="0056387A">
              <w:t xml:space="preserve"> </w:t>
            </w:r>
            <w:proofErr w:type="spellStart"/>
            <w:r w:rsidRPr="0056387A">
              <w:t>Agricultural</w:t>
            </w:r>
            <w:proofErr w:type="spellEnd"/>
            <w:r w:rsidRPr="0056387A">
              <w:t xml:space="preserve"> </w:t>
            </w:r>
            <w:proofErr w:type="spellStart"/>
            <w:r w:rsidRPr="0056387A">
              <w:t>Journal</w:t>
            </w:r>
            <w:proofErr w:type="spellEnd"/>
            <w:r w:rsidRPr="0056387A">
              <w:t>. – 2021. – Т. 64. – № 6. – DOI 10.24412/2588-0209-2021-10447. – EDN DXALWC.</w:t>
            </w:r>
          </w:p>
          <w:p w:rsidR="00C86EEC" w:rsidRPr="0056387A" w:rsidRDefault="00C86EEC" w:rsidP="00C86EEC">
            <w:r>
              <w:t>3. </w:t>
            </w:r>
            <w:r w:rsidRPr="0056387A">
              <w:t xml:space="preserve">Курдюмов, А. В. Государственный контроль и аудит за использованием бюджетных средств в сельском хозяйстве / А. В. Курдюмов // Московский экономический журнал. – 2021. – № 12. – DOI 10.24412/2413-046X-2021-10754. </w:t>
            </w:r>
          </w:p>
          <w:p w:rsidR="00C86EEC" w:rsidRPr="0056387A" w:rsidRDefault="00C86EEC" w:rsidP="00C86EEC">
            <w:r>
              <w:t>4. </w:t>
            </w:r>
            <w:r w:rsidRPr="0056387A">
              <w:t xml:space="preserve">Курдюмов, А. В. Развитие малого и среднего предпринимательства на территории муниципального </w:t>
            </w:r>
            <w:r w:rsidRPr="0056387A">
              <w:lastRenderedPageBreak/>
              <w:t xml:space="preserve">образования / А. В. Курдюмов // Естественно-гуманитарные исследования. – 2021. – № 38(6). – С. 224-228. – DOI 10.24412/2309-4788-2021-6-224-228. </w:t>
            </w:r>
          </w:p>
          <w:p w:rsidR="00C86EEC" w:rsidRPr="0056387A" w:rsidRDefault="00C86EEC" w:rsidP="00C86EEC">
            <w:r>
              <w:t>5. </w:t>
            </w:r>
            <w:r w:rsidRPr="0056387A">
              <w:t xml:space="preserve">Курдюмов, А. В. Совершенствование государственного финансового контроля в организациях высшего образования / А. В. Курдюмов, А. П. Косарев // Вестник Академии знаний. – 2021. – № 47(6). – С. 240-245. – DOI 10.24412/2304-6139-2021-6-240-245. </w:t>
            </w:r>
          </w:p>
          <w:p w:rsidR="00C86EEC" w:rsidRPr="0056387A" w:rsidRDefault="00C86EEC" w:rsidP="00C86EEC">
            <w:r>
              <w:t>6. </w:t>
            </w:r>
            <w:r w:rsidRPr="0056387A">
              <w:t xml:space="preserve">Курдюмов, А. В. Внутренний государственный финансовый контроль на основе риск-ориентированного подхода / А. В. Курдюмов, Е. Г. Шеина, О. В. </w:t>
            </w:r>
            <w:proofErr w:type="gramStart"/>
            <w:r w:rsidRPr="0056387A">
              <w:t>Петрова ;</w:t>
            </w:r>
            <w:proofErr w:type="gramEnd"/>
            <w:r w:rsidRPr="0056387A">
              <w:t xml:space="preserve"> Министерство науки и высшего образования Российской Федерации, Уральский государственный экономический университет. – </w:t>
            </w:r>
            <w:proofErr w:type="gramStart"/>
            <w:r w:rsidRPr="0056387A">
              <w:t>Екатеринбург :</w:t>
            </w:r>
            <w:proofErr w:type="gramEnd"/>
            <w:r w:rsidRPr="0056387A">
              <w:t xml:space="preserve"> Уральский государственный экономический университет, 2021. – 198 с. – ISBN 978-5-9656-0308-4.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EC" w:rsidRPr="0056387A" w:rsidRDefault="00C86EEC" w:rsidP="00C86EEC">
            <w:pPr>
              <w:rPr>
                <w:lang w:val="en-US"/>
              </w:rPr>
            </w:pPr>
            <w:r w:rsidRPr="0056387A">
              <w:rPr>
                <w:lang w:val="en-US"/>
              </w:rPr>
              <w:lastRenderedPageBreak/>
              <w:t xml:space="preserve">1. </w:t>
            </w:r>
            <w:proofErr w:type="spellStart"/>
            <w:r w:rsidRPr="0056387A">
              <w:rPr>
                <w:lang w:val="en-US"/>
              </w:rPr>
              <w:t>Sheina</w:t>
            </w:r>
            <w:proofErr w:type="spellEnd"/>
            <w:r w:rsidRPr="0056387A">
              <w:rPr>
                <w:lang w:val="en-US"/>
              </w:rPr>
              <w:t xml:space="preserve">, E. Environmental investment as a factor of sustainable economic development in the context of transformation of the external and internal environment / E. </w:t>
            </w:r>
            <w:proofErr w:type="spellStart"/>
            <w:r w:rsidRPr="0056387A">
              <w:rPr>
                <w:lang w:val="en-US"/>
              </w:rPr>
              <w:t>Sheina</w:t>
            </w:r>
            <w:proofErr w:type="spellEnd"/>
            <w:r w:rsidRPr="0056387A">
              <w:rPr>
                <w:lang w:val="en-US"/>
              </w:rPr>
              <w:t xml:space="preserve">, A. Kurdyumov, M. </w:t>
            </w:r>
            <w:proofErr w:type="spellStart"/>
            <w:r w:rsidRPr="0056387A">
              <w:rPr>
                <w:lang w:val="en-US"/>
              </w:rPr>
              <w:t>Zavyalova</w:t>
            </w:r>
            <w:proofErr w:type="spellEnd"/>
            <w:r w:rsidRPr="0056387A">
              <w:rPr>
                <w:lang w:val="en-US"/>
              </w:rPr>
              <w:t xml:space="preserve"> // E3S Web of Conferences : 1, Prague, 22–23 </w:t>
            </w:r>
            <w:r w:rsidRPr="0056387A">
              <w:t>января</w:t>
            </w:r>
            <w:r w:rsidRPr="0056387A">
              <w:rPr>
                <w:lang w:val="en-US"/>
              </w:rPr>
              <w:t xml:space="preserve"> 2021 </w:t>
            </w:r>
            <w:r w:rsidRPr="0056387A">
              <w:t>года</w:t>
            </w:r>
            <w:r w:rsidRPr="0056387A">
              <w:rPr>
                <w:lang w:val="en-US"/>
              </w:rPr>
              <w:t>. – Prague, 2021. – DOI 10.1051/e3sconf/202125004016. – EDN UQZDHL.</w:t>
            </w:r>
          </w:p>
          <w:p w:rsidR="00C86EEC" w:rsidRPr="0056387A" w:rsidRDefault="00C86EEC" w:rsidP="00C86EEC">
            <w:pPr>
              <w:rPr>
                <w:lang w:val="en-US"/>
              </w:rPr>
            </w:pPr>
            <w:r w:rsidRPr="0056387A">
              <w:rPr>
                <w:lang w:val="en-US"/>
              </w:rPr>
              <w:t xml:space="preserve">2. The mechanism of legal regulation of innovative technologies in the agro-industrial complex of the Eurasian Economic Union: realities and prospects / V. </w:t>
            </w:r>
            <w:proofErr w:type="spellStart"/>
            <w:r w:rsidRPr="0056387A">
              <w:rPr>
                <w:lang w:val="en-US"/>
              </w:rPr>
              <w:t>Meshcheryagina</w:t>
            </w:r>
            <w:proofErr w:type="spellEnd"/>
            <w:r w:rsidRPr="0056387A">
              <w:rPr>
                <w:lang w:val="en-US"/>
              </w:rPr>
              <w:t xml:space="preserve">, M. </w:t>
            </w:r>
            <w:proofErr w:type="spellStart"/>
            <w:r w:rsidRPr="0056387A">
              <w:rPr>
                <w:lang w:val="en-US"/>
              </w:rPr>
              <w:t>Vilacheva</w:t>
            </w:r>
            <w:proofErr w:type="spellEnd"/>
            <w:r w:rsidRPr="0056387A">
              <w:rPr>
                <w:lang w:val="en-US"/>
              </w:rPr>
              <w:t xml:space="preserve">, A. Kurdyumov [et al.] // </w:t>
            </w:r>
            <w:proofErr w:type="spellStart"/>
            <w:r w:rsidRPr="0056387A">
              <w:rPr>
                <w:lang w:val="en-US"/>
              </w:rPr>
              <w:t>lnnovative</w:t>
            </w:r>
            <w:proofErr w:type="spellEnd"/>
            <w:r w:rsidRPr="0056387A">
              <w:rPr>
                <w:lang w:val="en-US"/>
              </w:rPr>
              <w:t xml:space="preserve"> Technologies in Environmental Engineering and Agroecosystems (ITEEA 2021) : E3S Web of Conferences 1st International Scientific and Practical Conference, Nalchik, 18–19 </w:t>
            </w:r>
            <w:r w:rsidRPr="0056387A">
              <w:t>марта</w:t>
            </w:r>
            <w:r w:rsidRPr="0056387A">
              <w:rPr>
                <w:lang w:val="en-US"/>
              </w:rPr>
              <w:t xml:space="preserve"> 2021 </w:t>
            </w:r>
            <w:r w:rsidRPr="0056387A">
              <w:t>года</w:t>
            </w:r>
            <w:r w:rsidRPr="0056387A">
              <w:rPr>
                <w:lang w:val="en-US"/>
              </w:rPr>
              <w:t xml:space="preserve">. – </w:t>
            </w:r>
            <w:r w:rsidRPr="0056387A">
              <w:rPr>
                <w:lang w:val="en-US"/>
              </w:rPr>
              <w:lastRenderedPageBreak/>
              <w:t>Nalchik, 2021. – P. 03015. – DOI 10.1051/e3sconf/202126203015. – EDN SYVUDA.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EC" w:rsidRPr="0056387A" w:rsidRDefault="00C86EEC" w:rsidP="00C86EEC">
            <w:r>
              <w:rPr>
                <w:rFonts w:eastAsiaTheme="minorHAnsi"/>
              </w:rPr>
              <w:lastRenderedPageBreak/>
              <w:t>1. </w:t>
            </w:r>
            <w:r w:rsidRPr="0056387A">
              <w:rPr>
                <w:rFonts w:eastAsiaTheme="minorHAnsi"/>
              </w:rPr>
              <w:t xml:space="preserve">Международная научно-практическая онлайн конференция «Инвестиционная привлекательность в обеспечении экономической стабильности стран: глобальные проблемы и пути их решения» с докладом </w:t>
            </w:r>
            <w:r w:rsidRPr="0056387A">
              <w:t xml:space="preserve">«Привлечение финансирования </w:t>
            </w:r>
            <w:proofErr w:type="gramStart"/>
            <w:r w:rsidRPr="0056387A">
              <w:t>в с</w:t>
            </w:r>
            <w:proofErr w:type="gramEnd"/>
            <w:r w:rsidRPr="0056387A">
              <w:t xml:space="preserve">/х проекты в России: оценка рисков и потенциала доходности», </w:t>
            </w:r>
            <w:r w:rsidRPr="0056387A">
              <w:rPr>
                <w:rFonts w:eastAsiaTheme="minorHAnsi"/>
              </w:rPr>
              <w:t>14 мая 2021 г., г. Ташкент, Узбекистан.</w:t>
            </w:r>
          </w:p>
          <w:p w:rsidR="00C86EEC" w:rsidRPr="0056387A" w:rsidRDefault="00C86EEC" w:rsidP="00C86EEC">
            <w:r>
              <w:t>2. </w:t>
            </w:r>
            <w:r w:rsidRPr="0056387A">
              <w:t xml:space="preserve">Курдюмов, А. В. Методология исследования продовольственной безопасности и бедности в контексте многомерного измерения условий и качества жизни / А. В. </w:t>
            </w:r>
            <w:r w:rsidRPr="0056387A">
              <w:lastRenderedPageBreak/>
              <w:t xml:space="preserve">Курдюмов // Урал - драйвер </w:t>
            </w:r>
            <w:proofErr w:type="spellStart"/>
            <w:r w:rsidRPr="0056387A">
              <w:t>неоиндустриального</w:t>
            </w:r>
            <w:proofErr w:type="spellEnd"/>
            <w:r w:rsidRPr="0056387A">
              <w:t xml:space="preserve"> и инновационного развития </w:t>
            </w:r>
            <w:proofErr w:type="gramStart"/>
            <w:r w:rsidRPr="0056387A">
              <w:t>России :</w:t>
            </w:r>
            <w:proofErr w:type="gramEnd"/>
            <w:r w:rsidRPr="0056387A">
              <w:t xml:space="preserve"> материалы III Уральского экономического форума, Екатеринбург, 21–22 октября 2021 года. – Екатеринбург: Уральский государственный экономический университет, 2021. – С. 103-107. – EDN FMXDYH.</w:t>
            </w:r>
          </w:p>
          <w:p w:rsidR="00C86EEC" w:rsidRPr="0056387A" w:rsidRDefault="00C86EEC" w:rsidP="00C86EEC"/>
        </w:tc>
      </w:tr>
      <w:tr w:rsidR="00C86EEC" w:rsidTr="007F4A95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EC" w:rsidRPr="00E9401C" w:rsidRDefault="00C86EEC" w:rsidP="00C86EE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20</w:t>
            </w:r>
            <w:r>
              <w:rPr>
                <w:b/>
              </w:rPr>
              <w:t>22</w:t>
            </w:r>
          </w:p>
        </w:tc>
      </w:tr>
      <w:tr w:rsidR="00C86EEC" w:rsidRPr="006B5015" w:rsidTr="00C86EEC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EC" w:rsidRPr="006B5015" w:rsidRDefault="00C86EEC" w:rsidP="00C86EEC">
            <w:pPr>
              <w:jc w:val="both"/>
              <w:rPr>
                <w:color w:val="7030A0"/>
              </w:rPr>
            </w:pPr>
            <w:r w:rsidRPr="006B5015">
              <w:rPr>
                <w:color w:val="7030A0"/>
              </w:rPr>
              <w:t>1.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EC" w:rsidRPr="00B97869" w:rsidRDefault="00C86EEC" w:rsidP="00C86EEC">
            <w:pPr>
              <w:jc w:val="both"/>
            </w:pPr>
            <w:r w:rsidRPr="00B97869">
              <w:t xml:space="preserve">Курдюмов Александр </w:t>
            </w:r>
          </w:p>
          <w:p w:rsidR="00C86EEC" w:rsidRPr="00B97869" w:rsidRDefault="00C86EEC" w:rsidP="00C86EEC">
            <w:pPr>
              <w:jc w:val="both"/>
            </w:pPr>
            <w:r w:rsidRPr="00B97869">
              <w:t>Васильевич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EC" w:rsidRPr="00B97869" w:rsidRDefault="00C86EEC" w:rsidP="00C86EEC">
            <w:pPr>
              <w:jc w:val="both"/>
            </w:pPr>
            <w:r w:rsidRPr="00B97869">
              <w:t xml:space="preserve">Штатный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EC" w:rsidRPr="00B97869" w:rsidRDefault="00C86EEC" w:rsidP="00C86EEC">
            <w:pPr>
              <w:jc w:val="both"/>
            </w:pPr>
            <w:r w:rsidRPr="00B97869">
              <w:t>канд. экон. наук, доцент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EC" w:rsidRPr="00B97869" w:rsidRDefault="00C86EEC" w:rsidP="00C86EEC">
            <w:r w:rsidRPr="00B97869">
              <w:t>Совершенствование конкуренции на товарных рынках при осуществлении государственного контроля. Приказ №3/1802-01 от 18.02.2019 г.</w:t>
            </w:r>
          </w:p>
          <w:p w:rsidR="00C86EEC" w:rsidRPr="00B97869" w:rsidRDefault="00C86EEC" w:rsidP="00C86EEC">
            <w:r w:rsidRPr="00B97869">
              <w:rPr>
                <w:spacing w:val="-5"/>
              </w:rPr>
              <w:t xml:space="preserve">Договора № 21-510-07003\21 </w:t>
            </w:r>
            <w:r w:rsidRPr="00B97869">
              <w:rPr>
                <w:spacing w:val="-12"/>
              </w:rPr>
              <w:t xml:space="preserve">от </w:t>
            </w:r>
            <w:r w:rsidRPr="00B97869">
              <w:rPr>
                <w:spacing w:val="-6"/>
              </w:rPr>
              <w:t>«16» марта 2021 г.</w:t>
            </w:r>
            <w:r w:rsidRPr="00B97869">
              <w:rPr>
                <w:spacing w:val="-7"/>
              </w:rPr>
              <w:t xml:space="preserve"> </w:t>
            </w:r>
          </w:p>
          <w:p w:rsidR="00C86EEC" w:rsidRPr="00B97869" w:rsidRDefault="00C86EEC" w:rsidP="00C86EEC">
            <w:r w:rsidRPr="00B97869">
              <w:t>на выполнение научно-исследовательской работы на тему «</w:t>
            </w:r>
            <w:r w:rsidRPr="00B97869">
              <w:rPr>
                <w:shd w:val="clear" w:color="auto" w:fill="FFFFFF"/>
              </w:rPr>
              <w:t xml:space="preserve">Формирование финансово-инвестиционного </w:t>
            </w:r>
            <w:r w:rsidRPr="00B97869">
              <w:rPr>
                <w:shd w:val="clear" w:color="auto" w:fill="FFFFFF"/>
              </w:rPr>
              <w:lastRenderedPageBreak/>
              <w:t>механизма поддержки субъектов малого предпринимательства в условиях становления молодого государства»</w:t>
            </w:r>
          </w:p>
          <w:p w:rsidR="00C86EEC" w:rsidRPr="00B97869" w:rsidRDefault="00C86EEC" w:rsidP="00C86EEC">
            <w:r w:rsidRPr="00B97869">
              <w:rPr>
                <w:shd w:val="clear" w:color="auto" w:fill="FFFFFF"/>
              </w:rPr>
              <w:t>Грант</w:t>
            </w:r>
            <w:r w:rsidRPr="00B97869">
              <w:rPr>
                <w:spacing w:val="-6"/>
              </w:rPr>
              <w:t xml:space="preserve"> РФФИ № </w:t>
            </w:r>
            <w:r w:rsidRPr="00B97869">
              <w:rPr>
                <w:spacing w:val="-5"/>
              </w:rPr>
              <w:t>21-510-07003.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EC" w:rsidRPr="00987D9D" w:rsidRDefault="00C86EEC" w:rsidP="00987D9D">
            <w:r w:rsidRPr="00987D9D">
              <w:lastRenderedPageBreak/>
              <w:t xml:space="preserve">1. Курдюмов, А. В. Внебюджетные средства как источник для развития образовательного учреждения / А. В. Курдюмов, А. А. </w:t>
            </w:r>
            <w:proofErr w:type="spellStart"/>
            <w:r w:rsidRPr="00987D9D">
              <w:t>Сенникова</w:t>
            </w:r>
            <w:proofErr w:type="spellEnd"/>
            <w:r w:rsidRPr="00987D9D">
              <w:t xml:space="preserve"> // Теория и практика мировой науки. – 2022. – № 8. – С. 2-5. </w:t>
            </w:r>
          </w:p>
          <w:p w:rsidR="00216816" w:rsidRPr="00987D9D" w:rsidRDefault="00C86EEC" w:rsidP="00987D9D">
            <w:r w:rsidRPr="00987D9D">
              <w:t xml:space="preserve">2. Курдюмов, А. В. Система мониторинга экономического положения сельскохозяйственной организации // </w:t>
            </w:r>
            <w:proofErr w:type="spellStart"/>
            <w:r w:rsidRPr="00987D9D">
              <w:t>Столыпинский</w:t>
            </w:r>
            <w:proofErr w:type="spellEnd"/>
            <w:r w:rsidRPr="00987D9D">
              <w:t xml:space="preserve"> ве</w:t>
            </w:r>
            <w:r w:rsidR="00987D9D">
              <w:t xml:space="preserve">стник. – 2022. – Т. 4. – № 1. </w:t>
            </w:r>
          </w:p>
          <w:p w:rsidR="00216816" w:rsidRPr="00987D9D" w:rsidRDefault="00987D9D" w:rsidP="00987D9D">
            <w:r>
              <w:t xml:space="preserve">3. </w:t>
            </w:r>
            <w:r w:rsidR="00216816" w:rsidRPr="00987D9D">
              <w:t xml:space="preserve">Курдюмов, А. В. Классификация молодых государств, особенности их </w:t>
            </w:r>
            <w:r w:rsidR="00216816" w:rsidRPr="00987D9D">
              <w:lastRenderedPageBreak/>
              <w:t xml:space="preserve">экономического развития и политического устройства / А. В. Курдюмов // Формирование финансово-инвестиционного механизма поддержки субъектов малого предпринимательства в условиях становления молодого государства. – </w:t>
            </w:r>
            <w:proofErr w:type="gramStart"/>
            <w:r w:rsidR="00216816" w:rsidRPr="00987D9D">
              <w:t>Екатеринбург :</w:t>
            </w:r>
            <w:proofErr w:type="gramEnd"/>
            <w:r w:rsidR="00216816" w:rsidRPr="00987D9D">
              <w:t xml:space="preserve"> Общество с ограниченной ответственности "Уральское издательство", 2022. – С. 117-125.</w:t>
            </w:r>
          </w:p>
          <w:p w:rsidR="00216816" w:rsidRPr="00987D9D" w:rsidRDefault="00987D9D" w:rsidP="00987D9D">
            <w:r>
              <w:t xml:space="preserve">4. </w:t>
            </w:r>
            <w:r w:rsidR="00216816" w:rsidRPr="00987D9D">
              <w:t xml:space="preserve">Курдюмов, А. В. Результаты опроса хозяйствующих субъектов, населения и экспертов, определяющие перспективы развития субъектов малого предпринимательства в Российской Федерации и Республике Южная Осетия / А. В. Курдюмов // Формирование финансово-инвестиционного механизма поддержки субъектов малого предпринимательства в условиях становления молодого государства. – </w:t>
            </w:r>
            <w:proofErr w:type="gramStart"/>
            <w:r w:rsidR="00216816" w:rsidRPr="00987D9D">
              <w:t>Екатеринбург :</w:t>
            </w:r>
            <w:proofErr w:type="gramEnd"/>
            <w:r w:rsidR="00216816" w:rsidRPr="00987D9D">
              <w:t xml:space="preserve"> Общество с ограниченной ответственности "Уральское издательство", 2022. – С. 29-74. </w:t>
            </w:r>
          </w:p>
          <w:p w:rsidR="000D7A43" w:rsidRPr="00987D9D" w:rsidRDefault="00987D9D" w:rsidP="00987D9D">
            <w:r>
              <w:t xml:space="preserve">5. </w:t>
            </w:r>
            <w:r w:rsidR="000D7A43" w:rsidRPr="00987D9D">
              <w:t>Котова, О. В. Развитие стратегического аудита в условиях санкций / О. В. Котова, А. В. Курдюмов, Е. Д. Бузова // Аудит. – 2022. – № 6. – С. 32-34.</w:t>
            </w:r>
          </w:p>
          <w:p w:rsidR="000D7A43" w:rsidRPr="00987D9D" w:rsidRDefault="00987D9D" w:rsidP="00987D9D">
            <w:r>
              <w:t xml:space="preserve">6. </w:t>
            </w:r>
            <w:r w:rsidR="000D7A43" w:rsidRPr="00987D9D">
              <w:t xml:space="preserve">Курдюмов, А. В. Проблемы правового обеспечения деятельности органов государственного и муниципального аудита / А. В. Курдюмов, А. К. Измоденов // Научные труды Вольного экономического общества России. – 2022. – Т. 237, № 5. – С. 233-246. </w:t>
            </w:r>
          </w:p>
          <w:p w:rsidR="000D7A43" w:rsidRPr="00987D9D" w:rsidRDefault="00987D9D" w:rsidP="00987D9D">
            <w:r>
              <w:t xml:space="preserve">7. </w:t>
            </w:r>
            <w:r w:rsidR="000D7A43" w:rsidRPr="00987D9D">
              <w:t xml:space="preserve">Курдюмов, А. В. </w:t>
            </w:r>
            <w:r w:rsidR="000D7A43" w:rsidRPr="00987D9D">
              <w:lastRenderedPageBreak/>
              <w:t>Соотношение рыночных и государственных регуляторов социального предпринимательства в аграрном секторе экономики / А. В. Курдюмов, А. В. Савоськин, В. А. Мещерягина // Экономика сельскохозяйственных и перерабатывающих предприятий. – 2022. – № 11. – С. 14-19. </w:t>
            </w:r>
          </w:p>
          <w:p w:rsidR="000D7A43" w:rsidRPr="00987D9D" w:rsidRDefault="00987D9D" w:rsidP="00987D9D">
            <w:r>
              <w:t xml:space="preserve">8. </w:t>
            </w:r>
            <w:r w:rsidR="000D7A43" w:rsidRPr="00987D9D">
              <w:t xml:space="preserve">Курдюмов, А. В. </w:t>
            </w:r>
            <w:proofErr w:type="spellStart"/>
            <w:r w:rsidR="000D7A43" w:rsidRPr="00987D9D">
              <w:t>Самозанятость</w:t>
            </w:r>
            <w:proofErr w:type="spellEnd"/>
            <w:r w:rsidR="000D7A43" w:rsidRPr="00987D9D">
              <w:t xml:space="preserve"> как стратегический ориентир развития малого предпринимательства в условиях борьбы с безработицей / А. В. Курдюмов, Е. Г. Шеина, А. Р. </w:t>
            </w:r>
            <w:proofErr w:type="spellStart"/>
            <w:r w:rsidR="000D7A43" w:rsidRPr="00987D9D">
              <w:t>Давлетбаева</w:t>
            </w:r>
            <w:proofErr w:type="spellEnd"/>
            <w:r w:rsidR="000D7A43" w:rsidRPr="00987D9D">
              <w:t xml:space="preserve"> // Вестник Алтайской академии экономики и права. – 2022. – № 11-2. – С. 267-272. </w:t>
            </w:r>
          </w:p>
          <w:p w:rsidR="000D7A43" w:rsidRPr="00987D9D" w:rsidRDefault="00987D9D" w:rsidP="00987D9D">
            <w:r>
              <w:t xml:space="preserve">9. </w:t>
            </w:r>
            <w:r w:rsidR="000D7A43" w:rsidRPr="00987D9D">
              <w:t xml:space="preserve">Курдюмов, А. В. Тенденции и проблемы развития малого бизнеса / А. В. Курдюмов, В. А. Мещерягина, А. А. Зайцев // Вестник Алтайской академии экономики и права. – 2022. – № 11-3. – С. 464-468. </w:t>
            </w:r>
          </w:p>
          <w:p w:rsidR="000D7A43" w:rsidRPr="00987D9D" w:rsidRDefault="00987D9D" w:rsidP="00987D9D">
            <w:r>
              <w:t xml:space="preserve">10. </w:t>
            </w:r>
            <w:r w:rsidR="000D7A43" w:rsidRPr="00987D9D">
              <w:t>Развитие методологических положении проектного управления в сфере обеспечения технологического суверенитета АПК / А. Н. Семин, Е. Б. Тищенко, М. М. Кислицкий, А. В. Курдюмов // Фундаментальные и прикладные исследования кооперативного сектора экономики. – 2022. – № 4. – С. 3-10.</w:t>
            </w:r>
          </w:p>
          <w:p w:rsidR="000D7A43" w:rsidRPr="00987D9D" w:rsidRDefault="00987D9D" w:rsidP="00987D9D">
            <w:r>
              <w:t xml:space="preserve">11. </w:t>
            </w:r>
            <w:r w:rsidR="000D7A43" w:rsidRPr="00987D9D">
              <w:t xml:space="preserve">Курдюмов, А. В. Конкурентоспособность малого и среднего бизнеса: оценка воздействия внешних факторов / А. В. Курдюмов, В. А. Мещерягина, А. С. Сидорова // Московский экономический </w:t>
            </w:r>
            <w:r w:rsidR="000D7A43" w:rsidRPr="00987D9D">
              <w:lastRenderedPageBreak/>
              <w:t>журнал. – 2022. – Т. 7, № 12. </w:t>
            </w:r>
          </w:p>
          <w:p w:rsidR="000D7A43" w:rsidRPr="00987D9D" w:rsidRDefault="00987D9D" w:rsidP="00987D9D">
            <w:r>
              <w:t xml:space="preserve">12. </w:t>
            </w:r>
            <w:r w:rsidR="000D7A43" w:rsidRPr="00987D9D">
              <w:t xml:space="preserve">Курдюмов, А. В. Тренды формирования спроса в </w:t>
            </w:r>
            <w:proofErr w:type="spellStart"/>
            <w:r w:rsidR="000D7A43" w:rsidRPr="00987D9D">
              <w:t>пандемийный</w:t>
            </w:r>
            <w:proofErr w:type="spellEnd"/>
            <w:r w:rsidR="000D7A43" w:rsidRPr="00987D9D">
              <w:t xml:space="preserve"> период / А. В. Курдюмов, В. А. Мещерягина // Конкурентоспособность в глобальном мире: экономика, наука, технологии. – 2022. – № 12. – С. 24-27. </w:t>
            </w:r>
          </w:p>
          <w:p w:rsidR="000D7A43" w:rsidRPr="00987D9D" w:rsidRDefault="00987D9D" w:rsidP="00987D9D">
            <w:r>
              <w:t xml:space="preserve">13. </w:t>
            </w:r>
            <w:r w:rsidR="000D7A43" w:rsidRPr="00987D9D">
              <w:t xml:space="preserve">Курдюмов, А. В. Предоставление субсидий как мера финансового стимулирования и поддержки сельхозтоваропроизводителей / А. В. Курдюмов // Международный журнал прикладных наук и технологий </w:t>
            </w:r>
            <w:proofErr w:type="spellStart"/>
            <w:r w:rsidR="000D7A43" w:rsidRPr="00987D9D">
              <w:t>Integral</w:t>
            </w:r>
            <w:proofErr w:type="spellEnd"/>
            <w:r w:rsidR="000D7A43" w:rsidRPr="00987D9D">
              <w:t>. – 2022. – № 5.</w:t>
            </w:r>
          </w:p>
          <w:p w:rsidR="000D7A43" w:rsidRPr="00987D9D" w:rsidRDefault="00987D9D" w:rsidP="00987D9D">
            <w:r>
              <w:t xml:space="preserve">14. </w:t>
            </w:r>
            <w:r w:rsidR="000D7A43" w:rsidRPr="00987D9D">
              <w:t xml:space="preserve">Курдюмов А. В. К вопросу о совершенствовании законодательного регулирования трудоустройства беженцев с территории Украины / А. В. Курдюмов, В. А. Мещерягина, В. Ф. Головина // Электронное сетевое издание «Международный правовой курьер». – 2022. – № 7. – С. 65-67. </w:t>
            </w:r>
          </w:p>
          <w:p w:rsidR="000D7A43" w:rsidRPr="00987D9D" w:rsidRDefault="00987D9D" w:rsidP="00987D9D">
            <w:r>
              <w:t xml:space="preserve">15. </w:t>
            </w:r>
            <w:r w:rsidR="000D7A43" w:rsidRPr="00987D9D">
              <w:t xml:space="preserve">Курдюмов, А. В. Налоговое регулирование личного подсобного хозяйства: в поисках баланса / А. В. Курдюмов, В. А. Мещерягина, А. А. Мальцева // </w:t>
            </w:r>
            <w:proofErr w:type="spellStart"/>
            <w:r w:rsidR="000D7A43" w:rsidRPr="00987D9D">
              <w:t>International</w:t>
            </w:r>
            <w:proofErr w:type="spellEnd"/>
            <w:r w:rsidR="000D7A43" w:rsidRPr="00987D9D">
              <w:t xml:space="preserve"> </w:t>
            </w:r>
            <w:proofErr w:type="spellStart"/>
            <w:r w:rsidR="000D7A43" w:rsidRPr="00987D9D">
              <w:t>Agricultural</w:t>
            </w:r>
            <w:proofErr w:type="spellEnd"/>
            <w:r w:rsidR="000D7A43" w:rsidRPr="00987D9D">
              <w:t xml:space="preserve"> </w:t>
            </w:r>
            <w:proofErr w:type="spellStart"/>
            <w:r w:rsidR="000D7A43" w:rsidRPr="00987D9D">
              <w:t>Journal</w:t>
            </w:r>
            <w:proofErr w:type="spellEnd"/>
            <w:r w:rsidR="000D7A43" w:rsidRPr="00987D9D">
              <w:t>. – 2022. – Т. 65, № 6. 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EC" w:rsidRPr="003E7B4F" w:rsidRDefault="00C86EEC" w:rsidP="00C86EEC">
            <w:pPr>
              <w:rPr>
                <w:lang w:val="en-US"/>
              </w:rPr>
            </w:pPr>
            <w:r w:rsidRPr="003E7B4F">
              <w:rPr>
                <w:lang w:val="en-US"/>
              </w:rPr>
              <w:lastRenderedPageBreak/>
              <w:t xml:space="preserve">1. Modeling of Territorial and Managerial Aspects of </w:t>
            </w:r>
            <w:proofErr w:type="spellStart"/>
            <w:r w:rsidRPr="003E7B4F">
              <w:rPr>
                <w:lang w:val="en-US"/>
              </w:rPr>
              <w:t>Robotization</w:t>
            </w:r>
            <w:proofErr w:type="spellEnd"/>
            <w:r w:rsidRPr="003E7B4F">
              <w:rPr>
                <w:lang w:val="en-US"/>
              </w:rPr>
              <w:t xml:space="preserve"> of Agriculture in Russia</w:t>
            </w:r>
          </w:p>
          <w:p w:rsidR="00C86EEC" w:rsidRPr="003E7B4F" w:rsidRDefault="00C86EEC" w:rsidP="00C86EEC">
            <w:pPr>
              <w:rPr>
                <w:lang w:val="en-US"/>
              </w:rPr>
            </w:pPr>
            <w:proofErr w:type="spellStart"/>
            <w:r w:rsidRPr="003E7B4F">
              <w:rPr>
                <w:lang w:val="en-US"/>
              </w:rPr>
              <w:t>Melnikov</w:t>
            </w:r>
            <w:proofErr w:type="spellEnd"/>
            <w:r w:rsidRPr="003E7B4F">
              <w:rPr>
                <w:lang w:val="en-US"/>
              </w:rPr>
              <w:t>, Y.B., </w:t>
            </w:r>
            <w:proofErr w:type="spellStart"/>
            <w:r w:rsidRPr="003E7B4F">
              <w:rPr>
                <w:lang w:val="en-US"/>
              </w:rPr>
              <w:t>Skvortsov</w:t>
            </w:r>
            <w:proofErr w:type="spellEnd"/>
            <w:r w:rsidRPr="003E7B4F">
              <w:rPr>
                <w:lang w:val="en-US"/>
              </w:rPr>
              <w:t>, E., </w:t>
            </w:r>
            <w:proofErr w:type="spellStart"/>
            <w:r w:rsidRPr="003E7B4F">
              <w:rPr>
                <w:lang w:val="en-US"/>
              </w:rPr>
              <w:t>Ziablitckaia</w:t>
            </w:r>
            <w:proofErr w:type="spellEnd"/>
            <w:r w:rsidRPr="003E7B4F">
              <w:rPr>
                <w:lang w:val="en-US"/>
              </w:rPr>
              <w:t>, N., Kurdyumov, A.</w:t>
            </w:r>
          </w:p>
          <w:p w:rsidR="00C86EEC" w:rsidRDefault="00C86EEC" w:rsidP="00C86EEC">
            <w:proofErr w:type="spellStart"/>
            <w:r w:rsidRPr="003E7B4F">
              <w:t>Mathematics</w:t>
            </w:r>
            <w:proofErr w:type="spellEnd"/>
            <w:r w:rsidRPr="003E7B4F">
              <w:t>, 2022, 10(14), 2540</w:t>
            </w:r>
            <w:r>
              <w:t>.</w:t>
            </w:r>
          </w:p>
          <w:p w:rsidR="000D7A43" w:rsidRDefault="000D7A43" w:rsidP="000D7A43">
            <w:r>
              <w:t>2. </w:t>
            </w:r>
            <w:r w:rsidRPr="002F66C1">
              <w:t xml:space="preserve">Курдюмов, А. В. </w:t>
            </w:r>
            <w:r w:rsidRPr="00982D08">
              <w:t xml:space="preserve">Продовольственная безопасность: социально-экономические эффекты в условиях распространения </w:t>
            </w:r>
            <w:proofErr w:type="spellStart"/>
            <w:r w:rsidRPr="00982D08">
              <w:t>короновирусной</w:t>
            </w:r>
            <w:proofErr w:type="spellEnd"/>
            <w:r w:rsidRPr="00982D08">
              <w:t xml:space="preserve"> инфекции</w:t>
            </w:r>
            <w:r>
              <w:t xml:space="preserve"> /</w:t>
            </w:r>
            <w:r w:rsidRPr="00982D08">
              <w:t xml:space="preserve"> А</w:t>
            </w:r>
            <w:r>
              <w:t xml:space="preserve">.Н. </w:t>
            </w:r>
            <w:r w:rsidRPr="00982D08">
              <w:t>Сёмин, А</w:t>
            </w:r>
            <w:r>
              <w:t xml:space="preserve">.В. </w:t>
            </w:r>
            <w:r w:rsidRPr="00982D08">
              <w:t>Курдюмов, А</w:t>
            </w:r>
            <w:r>
              <w:t xml:space="preserve">.С. </w:t>
            </w:r>
            <w:r w:rsidRPr="00982D08">
              <w:t>Лылов</w:t>
            </w:r>
            <w:r>
              <w:t xml:space="preserve"> / </w:t>
            </w:r>
            <w:r w:rsidRPr="00982D08">
              <w:t>Эконом</w:t>
            </w:r>
            <w:r>
              <w:t xml:space="preserve">ика </w:t>
            </w:r>
            <w:r>
              <w:lastRenderedPageBreak/>
              <w:t xml:space="preserve">сельского хозяйства России». </w:t>
            </w:r>
            <w:r w:rsidRPr="002F66C1">
              <w:t xml:space="preserve">– 2022. – Т. 4. – № </w:t>
            </w:r>
            <w:r>
              <w:t>5</w:t>
            </w:r>
            <w:r w:rsidRPr="002F66C1">
              <w:t xml:space="preserve">. </w:t>
            </w:r>
          </w:p>
          <w:p w:rsidR="00216816" w:rsidRPr="0094403B" w:rsidRDefault="0094403B" w:rsidP="0094403B">
            <w:r>
              <w:t xml:space="preserve">3. </w:t>
            </w:r>
            <w:r w:rsidR="000D7A43" w:rsidRPr="0094403B">
              <w:t>Становление структурных особенностей малого предпринимательства в стратегических отраслях национальной экономики / А. В. Курдюмов, А. А. Паюсов, Е. Г. Шеина, Н. С. Громова // Вопросы истории. – 2022. – № 12-2. – С. 72-77. </w:t>
            </w:r>
          </w:p>
          <w:p w:rsidR="000D7A43" w:rsidRPr="0094403B" w:rsidRDefault="0094403B" w:rsidP="0094403B">
            <w:r>
              <w:t xml:space="preserve">4. </w:t>
            </w:r>
            <w:r w:rsidR="000D7A43" w:rsidRPr="0094403B">
              <w:t>Формирование принципов устойчивого развития для становления отрасли малого предпринимательства в промышленном секторе экономики / А. В. Савоськин, А. В. Курдюмов, В. А. Мещерягина, М. А. Задорина // Кузнечно-штамповочное производство. Обработка материалов давлением. – 2022. – № 12. – С. 100-106.</w:t>
            </w:r>
          </w:p>
          <w:p w:rsidR="000D7A43" w:rsidRPr="0094403B" w:rsidRDefault="0094403B" w:rsidP="0094403B">
            <w:r>
              <w:t xml:space="preserve">5. </w:t>
            </w:r>
            <w:r w:rsidR="000D7A43" w:rsidRPr="0094403B">
              <w:t xml:space="preserve">Малое предприятие в развитии промышленного сектора экономики России в условиях санкционного воздействия / Л. Ф. Шайбакова, А. В. Курдюмов, Е. Г. Шеина, Н. С. Громова // Кузнечно-штамповочное производство. Обработка материалов давлением. – 2022. – № 12. – С. 107-114. </w:t>
            </w:r>
          </w:p>
          <w:p w:rsidR="00C86EEC" w:rsidRPr="003E7B4F" w:rsidRDefault="00C86EEC" w:rsidP="000D7A43"/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EC" w:rsidRPr="00987D9D" w:rsidRDefault="00C86EEC" w:rsidP="00987D9D">
            <w:r w:rsidRPr="00987D9D">
              <w:lastRenderedPageBreak/>
              <w:t xml:space="preserve">1. Курдюмов, А. В. Сравнительный анализ национальных планов развития конкуренции в Российской Федерации / А. В. Курдюмов // Финансовые и правовые аспекты социально ориентированного </w:t>
            </w:r>
            <w:proofErr w:type="gramStart"/>
            <w:r w:rsidRPr="00987D9D">
              <w:t>инвестирования :</w:t>
            </w:r>
            <w:proofErr w:type="gramEnd"/>
            <w:r w:rsidRPr="00987D9D">
              <w:t xml:space="preserve"> Материалы V Всероссийской научно-практической конференции, Екатеринбург, 18 </w:t>
            </w:r>
            <w:r w:rsidRPr="00987D9D">
              <w:lastRenderedPageBreak/>
              <w:t xml:space="preserve">ноября 2021 года / Екатеринбург: Уральский государственный экономический университет, 2022. – С. 176-180. </w:t>
            </w:r>
          </w:p>
          <w:p w:rsidR="00C86EEC" w:rsidRPr="00987D9D" w:rsidRDefault="00C86EEC" w:rsidP="00987D9D">
            <w:r w:rsidRPr="00987D9D">
              <w:t xml:space="preserve">2. Россия и мир в новых реалиях: изменение мирохозяйственных связей: материалы XII Евразийского экономического форума молодежи, Екатеринбург, 26–29 апреля 2022 года / Уральский государственный экономический университет. – Екатеринбург: Уральский государственный экономический университет, 2022. – 267 с. </w:t>
            </w:r>
          </w:p>
          <w:p w:rsidR="00C86EEC" w:rsidRPr="00987D9D" w:rsidRDefault="00C86EEC" w:rsidP="00987D9D">
            <w:pPr>
              <w:rPr>
                <w:rFonts w:eastAsiaTheme="minorHAnsi"/>
              </w:rPr>
            </w:pPr>
            <w:r w:rsidRPr="00987D9D">
              <w:t xml:space="preserve">3. Курдюмов, А. В. </w:t>
            </w:r>
            <w:r w:rsidRPr="00987D9D">
              <w:rPr>
                <w:rFonts w:eastAsiaTheme="minorHAnsi"/>
              </w:rPr>
              <w:t>Правовое регулирование системы контроля в сфере закупок в Российской Федерации</w:t>
            </w:r>
            <w:r w:rsidRPr="00987D9D">
              <w:t xml:space="preserve"> / А. В. Курдюмов // // Проблемы взаимодействия публичного и частного права при регулировании цифровизации экономических </w:t>
            </w:r>
            <w:proofErr w:type="gramStart"/>
            <w:r w:rsidRPr="00987D9D">
              <w:t>отношений :</w:t>
            </w:r>
            <w:proofErr w:type="gramEnd"/>
            <w:r w:rsidRPr="00987D9D">
              <w:t xml:space="preserve"> Материалы IV Международной научно-практической конференции, Екатеринбург, 17 мая 2022 года / Екатеринбург: </w:t>
            </w:r>
            <w:r w:rsidRPr="00987D9D">
              <w:lastRenderedPageBreak/>
              <w:t xml:space="preserve">Уральский государственный экономический университет, 2022. </w:t>
            </w:r>
          </w:p>
          <w:p w:rsidR="00C86EEC" w:rsidRPr="00987D9D" w:rsidRDefault="00987D9D" w:rsidP="00987D9D">
            <w:r>
              <w:t xml:space="preserve">4. </w:t>
            </w:r>
            <w:r w:rsidR="00216816" w:rsidRPr="00987D9D">
              <w:t xml:space="preserve">Курдюмов, А. В. Актуальные проблемы и решения в антимонопольном законодательстве России // Право, политика, управление: риски в условиях </w:t>
            </w:r>
            <w:proofErr w:type="gramStart"/>
            <w:r w:rsidR="00216816" w:rsidRPr="00987D9D">
              <w:t>санкций :</w:t>
            </w:r>
            <w:proofErr w:type="gramEnd"/>
            <w:r w:rsidR="00216816" w:rsidRPr="00987D9D">
              <w:t xml:space="preserve"> Материалы I Всероссийской научно-практической конференции, Екатеринбург, 13 октября 2022 года / Отв. за выпуск А.В. Курдюмов, отв. редактор Н.С. Громова. – Екатеринбург: Уральский государственный экономический университет, 2022. – С. 75-80.</w:t>
            </w:r>
          </w:p>
          <w:p w:rsidR="00216816" w:rsidRPr="00987D9D" w:rsidRDefault="00987D9D" w:rsidP="00987D9D">
            <w:r>
              <w:t xml:space="preserve">5. </w:t>
            </w:r>
            <w:r w:rsidR="000D7A43" w:rsidRPr="00987D9D">
              <w:t xml:space="preserve">Курдюмов, А. В. Стратегия развития конкуренции в Российской Федерации до 2030 г.: задекларированные положения и проблемы их // Урал - драйвер </w:t>
            </w:r>
            <w:proofErr w:type="spellStart"/>
            <w:r w:rsidR="000D7A43" w:rsidRPr="00987D9D">
              <w:t>неоиндустриального</w:t>
            </w:r>
            <w:proofErr w:type="spellEnd"/>
            <w:r w:rsidR="000D7A43" w:rsidRPr="00987D9D">
              <w:t xml:space="preserve"> и инновационного развития </w:t>
            </w:r>
            <w:proofErr w:type="gramStart"/>
            <w:r w:rsidR="000D7A43" w:rsidRPr="00987D9D">
              <w:t>России :</w:t>
            </w:r>
            <w:proofErr w:type="gramEnd"/>
            <w:r w:rsidR="000D7A43" w:rsidRPr="00987D9D">
              <w:t xml:space="preserve"> Материалы IV Уральского экономического форума, Екатеринбург, 20–21 октября 2022 года / Ответственные за выпуск: Я.П. Силин, В.Е. Ковалев. – Екатеринбург: Уральский </w:t>
            </w:r>
            <w:r w:rsidR="000D7A43" w:rsidRPr="00987D9D">
              <w:lastRenderedPageBreak/>
              <w:t>государственный экономический университет, 2022. – С. 90-93. </w:t>
            </w:r>
          </w:p>
          <w:p w:rsidR="000D7A43" w:rsidRPr="00987D9D" w:rsidRDefault="000D7A43" w:rsidP="00987D9D"/>
        </w:tc>
      </w:tr>
      <w:tr w:rsidR="00C86EEC" w:rsidTr="007F4A95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EEC" w:rsidRPr="00E9401C" w:rsidRDefault="00C86EEC" w:rsidP="00C86EEC">
            <w:pPr>
              <w:pStyle w:val="a4"/>
              <w:tabs>
                <w:tab w:val="left" w:pos="772"/>
              </w:tabs>
              <w:ind w:left="-57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202</w:t>
            </w:r>
            <w:r>
              <w:rPr>
                <w:b/>
              </w:rPr>
              <w:t>3</w:t>
            </w:r>
          </w:p>
        </w:tc>
      </w:tr>
      <w:tr w:rsidR="00C86EEC" w:rsidTr="00C86EEC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EC" w:rsidRDefault="00C86EEC" w:rsidP="00C86EEC">
            <w:pPr>
              <w:jc w:val="both"/>
              <w:rPr>
                <w:color w:val="000000"/>
              </w:rPr>
            </w:pPr>
            <w:r>
              <w:t>1.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EC" w:rsidRDefault="00C86EEC" w:rsidP="00C86EEC">
            <w:pPr>
              <w:jc w:val="both"/>
            </w:pPr>
            <w:r>
              <w:t xml:space="preserve">Курдюмов Александр </w:t>
            </w:r>
          </w:p>
          <w:p w:rsidR="00C86EEC" w:rsidRDefault="00C86EEC" w:rsidP="00C86EEC">
            <w:pPr>
              <w:jc w:val="both"/>
            </w:pPr>
            <w:r>
              <w:t>Васильевич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EC" w:rsidRDefault="00C86EEC" w:rsidP="00C86EEC">
            <w:pPr>
              <w:jc w:val="both"/>
            </w:pPr>
            <w:r>
              <w:t xml:space="preserve">Штатный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EC" w:rsidRDefault="00C86EEC" w:rsidP="00C86EEC">
            <w:pPr>
              <w:jc w:val="both"/>
            </w:pPr>
            <w:r>
              <w:t>канд. экон. наук, доцент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EC" w:rsidRPr="009C3D41" w:rsidRDefault="00C86EEC" w:rsidP="00C86EEC">
            <w:r w:rsidRPr="009C3D41">
              <w:t>Совершенствование конкуренции на товарных рынках при осуществлении государственного контроля. Приказ №3/1802-01 от 18.02.2019 г.</w:t>
            </w:r>
          </w:p>
          <w:p w:rsidR="00C86EEC" w:rsidRPr="009C3D41" w:rsidRDefault="00F9552C" w:rsidP="00C86EEC">
            <w:r>
              <w:rPr>
                <w:spacing w:val="-5"/>
              </w:rPr>
              <w:t xml:space="preserve">2. </w:t>
            </w:r>
            <w:r w:rsidR="00C86EEC" w:rsidRPr="009C3D41">
              <w:rPr>
                <w:spacing w:val="-5"/>
              </w:rPr>
              <w:t xml:space="preserve">Договор № </w:t>
            </w:r>
            <w:r w:rsidR="009C3D41" w:rsidRPr="009C3D41">
              <w:rPr>
                <w:spacing w:val="-5"/>
              </w:rPr>
              <w:t>П-38</w:t>
            </w:r>
            <w:r w:rsidR="00C86EEC" w:rsidRPr="009C3D41">
              <w:rPr>
                <w:spacing w:val="-12"/>
              </w:rPr>
              <w:t xml:space="preserve"> </w:t>
            </w:r>
            <w:r w:rsidR="00C86EEC" w:rsidRPr="009C3D41">
              <w:rPr>
                <w:spacing w:val="-6"/>
              </w:rPr>
              <w:t>«1</w:t>
            </w:r>
            <w:r w:rsidR="009C3D41" w:rsidRPr="009C3D41">
              <w:rPr>
                <w:spacing w:val="-6"/>
              </w:rPr>
              <w:t>8</w:t>
            </w:r>
            <w:r w:rsidR="00C86EEC" w:rsidRPr="009C3D41">
              <w:rPr>
                <w:spacing w:val="-6"/>
              </w:rPr>
              <w:t xml:space="preserve">» </w:t>
            </w:r>
            <w:r w:rsidR="009C3D41" w:rsidRPr="009C3D41">
              <w:rPr>
                <w:spacing w:val="-6"/>
              </w:rPr>
              <w:t>сентября</w:t>
            </w:r>
            <w:r w:rsidR="00C86EEC" w:rsidRPr="009C3D41">
              <w:rPr>
                <w:spacing w:val="-6"/>
              </w:rPr>
              <w:t xml:space="preserve"> 202</w:t>
            </w:r>
            <w:r w:rsidR="009C3D41" w:rsidRPr="009C3D41">
              <w:rPr>
                <w:spacing w:val="-6"/>
              </w:rPr>
              <w:t>3</w:t>
            </w:r>
            <w:r w:rsidR="00C86EEC" w:rsidRPr="009C3D41">
              <w:rPr>
                <w:spacing w:val="-6"/>
              </w:rPr>
              <w:t xml:space="preserve"> г.</w:t>
            </w:r>
            <w:r w:rsidR="00C86EEC" w:rsidRPr="009C3D41">
              <w:rPr>
                <w:spacing w:val="-7"/>
              </w:rPr>
              <w:t xml:space="preserve"> </w:t>
            </w:r>
          </w:p>
          <w:p w:rsidR="00C86EEC" w:rsidRPr="009C3D41" w:rsidRDefault="00C86EEC" w:rsidP="00C86EEC">
            <w:r w:rsidRPr="009C3D41">
              <w:t>на выполнение научно-</w:t>
            </w:r>
            <w:r w:rsidRPr="009C3D41">
              <w:lastRenderedPageBreak/>
              <w:t>исследовательской работы на тему «</w:t>
            </w:r>
            <w:r w:rsidR="009C3D41" w:rsidRPr="009C3D41">
              <w:rPr>
                <w:bCs/>
              </w:rPr>
              <w:t xml:space="preserve">Исследование контрактной системы </w:t>
            </w:r>
            <w:r w:rsidR="009C3D41" w:rsidRPr="009C3D41">
              <w:rPr>
                <w:bCs/>
                <w:lang w:bidi="ru-RU"/>
              </w:rPr>
              <w:t>в сфере лекарственных препаратов для обеспечения непрерывного лечебного процесса, включая подготовку заключения специалистов по заключённым контрактам на приобретение лекарственных препаратов и расходных материалов по ценам выше по сравнению с ценами совместных закупок лекарственных препаратов, включенных Минздравом Свердловской области в перечень совместных торгов и средних рыночных цен на аналогичные позиции иными МО».</w:t>
            </w:r>
            <w:r w:rsidRPr="009C3D41">
              <w:rPr>
                <w:shd w:val="clear" w:color="auto" w:fill="FFFFFF"/>
              </w:rPr>
              <w:t>»</w:t>
            </w:r>
          </w:p>
          <w:p w:rsidR="00F9552C" w:rsidRPr="009C3D41" w:rsidRDefault="00F9552C" w:rsidP="00F9552C">
            <w:r>
              <w:rPr>
                <w:spacing w:val="-5"/>
              </w:rPr>
              <w:t xml:space="preserve">2. </w:t>
            </w:r>
            <w:r w:rsidRPr="009C3D41">
              <w:rPr>
                <w:spacing w:val="-5"/>
              </w:rPr>
              <w:t xml:space="preserve">Договора № </w:t>
            </w:r>
            <w:r>
              <w:rPr>
                <w:spacing w:val="-5"/>
              </w:rPr>
              <w:t>П-</w:t>
            </w:r>
            <w:r w:rsidRPr="009C3D41">
              <w:rPr>
                <w:spacing w:val="-5"/>
              </w:rPr>
              <w:t>8</w:t>
            </w:r>
            <w:r w:rsidRPr="009C3D41">
              <w:rPr>
                <w:spacing w:val="-12"/>
              </w:rPr>
              <w:t xml:space="preserve"> </w:t>
            </w:r>
            <w:r w:rsidRPr="009C3D41">
              <w:rPr>
                <w:spacing w:val="-6"/>
              </w:rPr>
              <w:t>«1</w:t>
            </w:r>
            <w:r>
              <w:rPr>
                <w:spacing w:val="-6"/>
              </w:rPr>
              <w:t>3</w:t>
            </w:r>
            <w:r w:rsidRPr="009C3D41">
              <w:rPr>
                <w:spacing w:val="-6"/>
              </w:rPr>
              <w:t xml:space="preserve">» </w:t>
            </w:r>
            <w:r>
              <w:rPr>
                <w:spacing w:val="-6"/>
              </w:rPr>
              <w:t>марта</w:t>
            </w:r>
            <w:bookmarkStart w:id="0" w:name="_GoBack"/>
            <w:bookmarkEnd w:id="0"/>
            <w:r w:rsidRPr="009C3D41">
              <w:rPr>
                <w:spacing w:val="-6"/>
              </w:rPr>
              <w:t xml:space="preserve"> 2023 г.</w:t>
            </w:r>
            <w:r w:rsidRPr="009C3D41">
              <w:rPr>
                <w:spacing w:val="-7"/>
              </w:rPr>
              <w:t xml:space="preserve"> </w:t>
            </w:r>
          </w:p>
          <w:p w:rsidR="00C86EEC" w:rsidRPr="00F9552C" w:rsidRDefault="00F9552C" w:rsidP="00F9552C">
            <w:r w:rsidRPr="009C3D41">
              <w:t xml:space="preserve">на выполнение научно-исследовательской работы на тему </w:t>
            </w:r>
            <w:r w:rsidRPr="00F9552C">
              <w:rPr>
                <w:bCs/>
              </w:rPr>
              <w:t xml:space="preserve">«Разработка Стратегии (программы) цифровой трансформации АО «Богдановичский комбикормовый завод», включающей план по переходу на использование отечественного программного обеспечения, радиоэлектронной продукции, телекоммуникационного </w:t>
            </w:r>
            <w:r w:rsidRPr="00F9552C">
              <w:rPr>
                <w:bCs/>
              </w:rPr>
              <w:lastRenderedPageBreak/>
              <w:t>оборудования и программно-аппаратных комплексов»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EC" w:rsidRPr="00086004" w:rsidRDefault="00C86EEC" w:rsidP="00C86EEC">
            <w:r w:rsidRPr="00086004">
              <w:lastRenderedPageBreak/>
              <w:t xml:space="preserve">1. Курдюмов, А. В. </w:t>
            </w:r>
            <w:r w:rsidR="00086004" w:rsidRPr="00086004">
              <w:t>Анализ опыта государственных мер поддержки малого и среднего бизнеса зарубежных стран</w:t>
            </w:r>
            <w:r w:rsidR="00086004" w:rsidRPr="00086004">
              <w:rPr>
                <w:sz w:val="16"/>
              </w:rPr>
              <w:t xml:space="preserve"> </w:t>
            </w:r>
            <w:r w:rsidR="00086004" w:rsidRPr="00086004">
              <w:t>/ А. В. Курдюмов, Л. Ф. Шайбакова, Н</w:t>
            </w:r>
            <w:r w:rsidRPr="00086004">
              <w:t xml:space="preserve">. </w:t>
            </w:r>
            <w:r w:rsidR="00086004" w:rsidRPr="00086004">
              <w:t>С</w:t>
            </w:r>
            <w:r w:rsidRPr="00086004">
              <w:t xml:space="preserve">. </w:t>
            </w:r>
            <w:r w:rsidR="00086004" w:rsidRPr="00086004">
              <w:t>Громов</w:t>
            </w:r>
            <w:r w:rsidRPr="00086004">
              <w:t xml:space="preserve">а // </w:t>
            </w:r>
            <w:r w:rsidR="00086004" w:rsidRPr="00086004">
              <w:t>Экономика сельскохозяйственных и перерабатывающих предприятий</w:t>
            </w:r>
            <w:r w:rsidRPr="00086004">
              <w:t>. – 202</w:t>
            </w:r>
            <w:r w:rsidR="00086004" w:rsidRPr="00086004">
              <w:t>3</w:t>
            </w:r>
            <w:r w:rsidRPr="00086004">
              <w:t xml:space="preserve">. – № </w:t>
            </w:r>
            <w:r w:rsidR="00086004" w:rsidRPr="00086004">
              <w:t>11</w:t>
            </w:r>
            <w:r w:rsidRPr="00086004">
              <w:t xml:space="preserve">. </w:t>
            </w:r>
          </w:p>
          <w:p w:rsidR="00C86EEC" w:rsidRPr="00086004" w:rsidRDefault="00C86EEC" w:rsidP="00C86EEC">
            <w:r w:rsidRPr="00086004">
              <w:t>2. </w:t>
            </w:r>
            <w:r w:rsidRPr="00086004">
              <w:t>Курдюмов А. В.</w:t>
            </w:r>
            <w:r w:rsidRPr="00086004">
              <w:t xml:space="preserve">, Мещерягина, В. А. </w:t>
            </w:r>
            <w:r w:rsidRPr="00086004">
              <w:t xml:space="preserve"> Проблемы </w:t>
            </w:r>
            <w:r w:rsidRPr="00086004">
              <w:lastRenderedPageBreak/>
              <w:t>определения стоимости вознаграждения эксперта по делам о банкротстве // Аудиторские ведомости. – 2023. – № 1. – С. 157-161.</w:t>
            </w:r>
          </w:p>
          <w:p w:rsidR="00C86EEC" w:rsidRPr="00086004" w:rsidRDefault="00086004" w:rsidP="00C86EEC">
            <w:r>
              <w:t xml:space="preserve">2. </w:t>
            </w:r>
            <w:r w:rsidR="00C86EEC" w:rsidRPr="00086004">
              <w:t>Курдюмов А. В.</w:t>
            </w:r>
            <w:r w:rsidR="00C86EEC" w:rsidRPr="00086004">
              <w:t>,</w:t>
            </w:r>
            <w:r w:rsidR="00C86EEC" w:rsidRPr="00086004">
              <w:t xml:space="preserve"> </w:t>
            </w:r>
            <w:r w:rsidR="00C86EEC" w:rsidRPr="00086004">
              <w:t>Мещерягина, В. А.</w:t>
            </w:r>
            <w:r w:rsidR="00C86EEC" w:rsidRPr="00086004">
              <w:t>, Головина</w:t>
            </w:r>
            <w:r w:rsidR="00C86EEC" w:rsidRPr="00086004">
              <w:t xml:space="preserve"> </w:t>
            </w:r>
            <w:r w:rsidR="00C86EEC" w:rsidRPr="00086004">
              <w:t xml:space="preserve">В. Ф. </w:t>
            </w:r>
            <w:r w:rsidR="00C86EEC" w:rsidRPr="00086004">
              <w:t>Правовое регулирование отношений с искусственным интеллектом: тенденции развития законодательства // Теория и практика мировой науки. – 2023. – № 8. – С. 43-47.</w:t>
            </w:r>
          </w:p>
          <w:p w:rsidR="00FA7B9A" w:rsidRPr="00086004" w:rsidRDefault="00FB7016" w:rsidP="00FA7B9A">
            <w:pPr>
              <w:pStyle w:val="Affiliation"/>
              <w:jc w:val="both"/>
              <w:rPr>
                <w:rFonts w:cs="Times New Roman"/>
                <w:i w:val="0"/>
                <w:color w:val="auto"/>
                <w:sz w:val="18"/>
                <w:szCs w:val="28"/>
                <w:lang w:val="ru-RU" w:eastAsia="de-DE"/>
              </w:rPr>
            </w:pPr>
            <w:r w:rsidRPr="00086004">
              <w:rPr>
                <w:rFonts w:cs="Times New Roman"/>
                <w:i w:val="0"/>
                <w:color w:val="auto"/>
                <w:szCs w:val="28"/>
                <w:lang w:val="ru-RU"/>
              </w:rPr>
              <w:t xml:space="preserve">3. </w:t>
            </w:r>
            <w:r w:rsidR="00AC6B68" w:rsidRPr="00086004">
              <w:rPr>
                <w:i w:val="0"/>
                <w:color w:val="auto"/>
                <w:lang w:val="ru-RU"/>
              </w:rPr>
              <w:t>Курдюмов А. В.</w:t>
            </w:r>
            <w:r w:rsidR="00AC6B68" w:rsidRPr="00086004">
              <w:rPr>
                <w:color w:val="auto"/>
                <w:lang w:val="ru-RU"/>
              </w:rPr>
              <w:t xml:space="preserve"> </w:t>
            </w:r>
            <w:r w:rsidR="00AC6B68" w:rsidRPr="00086004">
              <w:rPr>
                <w:rFonts w:cs="Times New Roman"/>
                <w:i w:val="0"/>
                <w:color w:val="auto"/>
                <w:szCs w:val="36"/>
                <w:lang w:val="ru-RU"/>
              </w:rPr>
              <w:t xml:space="preserve">Контроль и аудит в коммерческих банках за отмыванием доходов, полученных преступным путем </w:t>
            </w:r>
            <w:r w:rsidR="00AC6B68" w:rsidRPr="00086004">
              <w:rPr>
                <w:i w:val="0"/>
                <w:color w:val="auto"/>
                <w:lang w:val="ru-RU"/>
              </w:rPr>
              <w:t>// Ауди</w:t>
            </w:r>
            <w:r w:rsidR="00AC6B68" w:rsidRPr="00086004">
              <w:rPr>
                <w:i w:val="0"/>
                <w:color w:val="auto"/>
                <w:lang w:val="ru-RU"/>
              </w:rPr>
              <w:t>торские ведомости. – 2023. – № 4</w:t>
            </w:r>
            <w:r w:rsidR="00AC6B68" w:rsidRPr="00086004">
              <w:rPr>
                <w:i w:val="0"/>
                <w:color w:val="auto"/>
                <w:lang w:val="ru-RU"/>
              </w:rPr>
              <w:t>.</w:t>
            </w:r>
          </w:p>
          <w:p w:rsidR="00FA7B9A" w:rsidRPr="00086004" w:rsidRDefault="00086004" w:rsidP="00C86EEC">
            <w:pPr>
              <w:rPr>
                <w:sz w:val="12"/>
              </w:rPr>
            </w:pPr>
            <w:r>
              <w:t xml:space="preserve">4. </w:t>
            </w:r>
            <w:r w:rsidR="001A570E" w:rsidRPr="00086004">
              <w:t xml:space="preserve">Курдюмов, А. В. </w:t>
            </w:r>
            <w:r w:rsidR="001A570E" w:rsidRPr="00086004">
              <w:rPr>
                <w:szCs w:val="28"/>
              </w:rPr>
              <w:t>Пропаганда как правовая категория: проблемы определения и квалификации</w:t>
            </w:r>
            <w:r w:rsidR="001A570E" w:rsidRPr="00086004">
              <w:t xml:space="preserve"> // Электронное сетевое издание «Международный правовой курьер». – 202</w:t>
            </w:r>
            <w:r w:rsidR="001A570E" w:rsidRPr="00086004">
              <w:t>3</w:t>
            </w:r>
            <w:r w:rsidR="001A570E" w:rsidRPr="00086004">
              <w:t xml:space="preserve">. – № </w:t>
            </w:r>
            <w:r w:rsidR="001A570E" w:rsidRPr="00086004">
              <w:t>11</w:t>
            </w:r>
            <w:r w:rsidR="001A570E" w:rsidRPr="00086004">
              <w:t xml:space="preserve">. </w:t>
            </w:r>
          </w:p>
          <w:p w:rsidR="00C86EEC" w:rsidRPr="00086004" w:rsidRDefault="00C86EEC" w:rsidP="00086004">
            <w:r w:rsidRPr="00086004">
              <w:t xml:space="preserve">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9A" w:rsidRPr="00FA7B9A" w:rsidRDefault="00C86EEC" w:rsidP="00FA7B9A">
            <w:r w:rsidRPr="00FA7B9A">
              <w:lastRenderedPageBreak/>
              <w:t>1.</w:t>
            </w:r>
            <w:r w:rsidRPr="00FA7B9A">
              <w:rPr>
                <w:lang w:val="en-US"/>
              </w:rPr>
              <w:t> </w:t>
            </w:r>
            <w:r w:rsidR="00FA7B9A" w:rsidRPr="00FA7B9A">
              <w:t xml:space="preserve">Курдюмов А.В., Савоськин А.В., Мещерягина В.А. Проблемы и перспективы предоставления консультационной помощи </w:t>
            </w:r>
            <w:bookmarkStart w:id="1" w:name="_Hlk147673183"/>
            <w:r w:rsidR="00FA7B9A" w:rsidRPr="00FA7B9A">
              <w:t>сельскохозяйственным товаропроизводителям и другим участникам рынка сельскохозяйственной продукции</w:t>
            </w:r>
            <w:bookmarkEnd w:id="1"/>
            <w:r w:rsidR="00FA7B9A" w:rsidRPr="00FA7B9A">
              <w:t xml:space="preserve">: экономико-правовой аспект // Экономика </w:t>
            </w:r>
            <w:r w:rsidR="00FA7B9A" w:rsidRPr="00FA7B9A">
              <w:lastRenderedPageBreak/>
              <w:t>сельского хозяйства России. 2023. № 11.</w:t>
            </w:r>
          </w:p>
          <w:p w:rsidR="00C86EEC" w:rsidRPr="00C86EEC" w:rsidRDefault="00D15FBC" w:rsidP="00C86EEC">
            <w:pPr>
              <w:rPr>
                <w:color w:val="0070C0"/>
              </w:rPr>
            </w:pPr>
            <w:r w:rsidRPr="00D15FBC">
              <w:rPr>
                <w:szCs w:val="28"/>
              </w:rPr>
              <w:t>2.</w:t>
            </w:r>
            <w:r w:rsidRPr="00D15FBC">
              <w:rPr>
                <w:b/>
                <w:szCs w:val="28"/>
              </w:rPr>
              <w:t xml:space="preserve"> </w:t>
            </w:r>
            <w:proofErr w:type="spellStart"/>
            <w:r w:rsidRPr="00FB7016">
              <w:rPr>
                <w:szCs w:val="28"/>
              </w:rPr>
              <w:t>Рущицкая</w:t>
            </w:r>
            <w:proofErr w:type="spellEnd"/>
            <w:r w:rsidRPr="00FB7016">
              <w:rPr>
                <w:szCs w:val="28"/>
                <w:lang w:eastAsia="de-DE"/>
              </w:rPr>
              <w:t xml:space="preserve"> О. А., Курдюмов А. В., Кружкова Т.И., Лылов А. С. </w:t>
            </w:r>
            <w:r w:rsidRPr="00FB7016">
              <w:rPr>
                <w:szCs w:val="28"/>
              </w:rPr>
              <w:t>Стратегические ориентиры социально-экономического роста качества жизни и обеспечения качества питания населения // Аграрный вестник Урала. 2023., № 12.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EC" w:rsidRPr="00EC36B8" w:rsidRDefault="00C86EEC" w:rsidP="00C86EEC">
            <w:r w:rsidRPr="00EC36B8">
              <w:lastRenderedPageBreak/>
              <w:t>1. </w:t>
            </w:r>
            <w:r w:rsidRPr="00EC36B8">
              <w:t xml:space="preserve">Кочиева, Ж. Г. Превентивные меры обеспечения безопасности бизнеса в условиях санкций / Ж. Г. Кочиева, А. В. Курдюмов, А. А. Туаев // Формирование финансово-инвестиционного механизма поддержки </w:t>
            </w:r>
            <w:r w:rsidRPr="00EC36B8">
              <w:lastRenderedPageBreak/>
              <w:t>субъектов малого предпринимательства в условиях внешних ограничений (на примере РФ и РЮО</w:t>
            </w:r>
            <w:proofErr w:type="gramStart"/>
            <w:r w:rsidRPr="00EC36B8">
              <w:t>) :</w:t>
            </w:r>
            <w:proofErr w:type="gramEnd"/>
            <w:r w:rsidRPr="00EC36B8">
              <w:t xml:space="preserve"> Материалы Международной научно-практической конференции, Цхинвал, 01 октября 2022 года / Под редакцией Ж.Г. </w:t>
            </w:r>
            <w:proofErr w:type="spellStart"/>
            <w:r w:rsidRPr="00EC36B8">
              <w:t>Кочиевой</w:t>
            </w:r>
            <w:proofErr w:type="spellEnd"/>
            <w:r w:rsidRPr="00EC36B8">
              <w:t>. – Владикавказ: Северо-Осетинский государственный университет имени К.Л. Хетагурова, 2023. – С. 7-14.</w:t>
            </w:r>
          </w:p>
          <w:p w:rsidR="00C86EEC" w:rsidRPr="00EC36B8" w:rsidRDefault="00EC36B8" w:rsidP="00C86EEC">
            <w:r>
              <w:t>2</w:t>
            </w:r>
            <w:r w:rsidR="00C86EEC" w:rsidRPr="00EC36B8">
              <w:t xml:space="preserve">. Курдюмов, А. В. </w:t>
            </w:r>
            <w:r w:rsidR="00965803" w:rsidRPr="00EC36B8">
              <w:t xml:space="preserve">Теоретические аспекты контрольно-надзорной деятельности </w:t>
            </w:r>
            <w:r w:rsidR="00965803" w:rsidRPr="00EC36B8">
              <w:br/>
              <w:t xml:space="preserve">в системе общественных финансов </w:t>
            </w:r>
            <w:r w:rsidR="00C86EEC" w:rsidRPr="00EC36B8">
              <w:t>// Проблемы взаимодействия публичного и частного права при регулировании цифровизации эконо</w:t>
            </w:r>
            <w:r w:rsidR="00965803" w:rsidRPr="00EC36B8">
              <w:t xml:space="preserve">мических отношений : Материалы </w:t>
            </w:r>
            <w:r w:rsidR="00C86EEC" w:rsidRPr="00EC36B8">
              <w:rPr>
                <w:lang w:val="en-US"/>
              </w:rPr>
              <w:t>V</w:t>
            </w:r>
            <w:r w:rsidR="00C86EEC" w:rsidRPr="00EC36B8">
              <w:t xml:space="preserve"> Международной научно-практической конференции, Екатеринбург, 17 мая 202</w:t>
            </w:r>
            <w:r w:rsidR="00965803" w:rsidRPr="00EC36B8">
              <w:t>3</w:t>
            </w:r>
            <w:r w:rsidR="00C86EEC" w:rsidRPr="00EC36B8">
              <w:t xml:space="preserve"> года / Екатеринбург: Уральский государственны</w:t>
            </w:r>
            <w:r w:rsidR="00965803" w:rsidRPr="00EC36B8">
              <w:t>й экономический университет, 20</w:t>
            </w:r>
            <w:r w:rsidR="00C86EEC" w:rsidRPr="00EC36B8">
              <w:t>2</w:t>
            </w:r>
            <w:r w:rsidR="00965803" w:rsidRPr="00EC36B8">
              <w:t>3</w:t>
            </w:r>
            <w:r w:rsidR="00C86EEC" w:rsidRPr="00EC36B8">
              <w:t xml:space="preserve">. </w:t>
            </w:r>
          </w:p>
          <w:p w:rsidR="00EC36B8" w:rsidRPr="00EC36B8" w:rsidRDefault="00EC36B8" w:rsidP="00FB7016">
            <w:pPr>
              <w:rPr>
                <w:rFonts w:eastAsiaTheme="minorHAnsi"/>
                <w:sz w:val="14"/>
              </w:rPr>
            </w:pPr>
            <w:r>
              <w:t>3</w:t>
            </w:r>
            <w:r w:rsidRPr="00EC36B8">
              <w:t xml:space="preserve">. Курдюмов, А. В. </w:t>
            </w:r>
            <w:r w:rsidRPr="00EC36B8">
              <w:rPr>
                <w:szCs w:val="28"/>
              </w:rPr>
              <w:t xml:space="preserve">Развитие кооперации между РЮО и РФ в целях развития </w:t>
            </w:r>
            <w:r w:rsidRPr="00EC36B8">
              <w:rPr>
                <w:szCs w:val="28"/>
              </w:rPr>
              <w:lastRenderedPageBreak/>
              <w:t>экономических связей</w:t>
            </w:r>
          </w:p>
          <w:p w:rsidR="005723C6" w:rsidRPr="005723C6" w:rsidRDefault="00EC36B8" w:rsidP="00FB7016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8"/>
              </w:rPr>
            </w:pPr>
            <w:r w:rsidRPr="00EC36B8">
              <w:rPr>
                <w:color w:val="auto"/>
              </w:rPr>
              <w:t>//</w:t>
            </w:r>
            <w:r w:rsidR="005723C6">
              <w:t xml:space="preserve"> </w:t>
            </w:r>
            <w:r w:rsidR="005723C6" w:rsidRPr="005723C6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Право, политика, управление: риски в условиях санкций</w:t>
            </w:r>
          </w:p>
          <w:p w:rsidR="00C86EEC" w:rsidRPr="00EC36B8" w:rsidRDefault="00EC36B8" w:rsidP="00FB7016">
            <w:r w:rsidRPr="00EC36B8">
              <w:t xml:space="preserve">: Материалы </w:t>
            </w:r>
            <w:r w:rsidR="005723C6" w:rsidRPr="005723C6">
              <w:rPr>
                <w:szCs w:val="28"/>
                <w:lang w:val="en-US"/>
              </w:rPr>
              <w:t>II</w:t>
            </w:r>
            <w:r w:rsidR="005723C6" w:rsidRPr="005723C6">
              <w:rPr>
                <w:szCs w:val="28"/>
              </w:rPr>
              <w:t xml:space="preserve"> Всероссийск</w:t>
            </w:r>
            <w:r w:rsidR="005723C6">
              <w:rPr>
                <w:szCs w:val="28"/>
              </w:rPr>
              <w:t>ой</w:t>
            </w:r>
            <w:r w:rsidR="005723C6" w:rsidRPr="005723C6">
              <w:rPr>
                <w:szCs w:val="28"/>
              </w:rPr>
              <w:t xml:space="preserve"> научно-практическ</w:t>
            </w:r>
            <w:r w:rsidR="005723C6">
              <w:rPr>
                <w:szCs w:val="28"/>
              </w:rPr>
              <w:t>ой</w:t>
            </w:r>
            <w:r w:rsidR="005723C6" w:rsidRPr="005723C6">
              <w:rPr>
                <w:szCs w:val="28"/>
              </w:rPr>
              <w:t xml:space="preserve"> конференци</w:t>
            </w:r>
            <w:r w:rsidR="005723C6">
              <w:rPr>
                <w:szCs w:val="28"/>
              </w:rPr>
              <w:t>и</w:t>
            </w:r>
            <w:r w:rsidRPr="00EC36B8">
              <w:t xml:space="preserve">, Екатеринбург, </w:t>
            </w:r>
            <w:r w:rsidR="005723C6" w:rsidRPr="005723C6">
              <w:rPr>
                <w:szCs w:val="28"/>
              </w:rPr>
              <w:t xml:space="preserve">10 октября 2023 </w:t>
            </w:r>
            <w:r w:rsidRPr="00EC36B8">
              <w:t xml:space="preserve">/ Екатеринбург: Уральский государственный экономический университет, 2023. </w:t>
            </w:r>
          </w:p>
        </w:tc>
      </w:tr>
    </w:tbl>
    <w:p w:rsidR="00790EC1" w:rsidRDefault="00790EC1" w:rsidP="00BB7FC2">
      <w:pPr>
        <w:jc w:val="center"/>
        <w:rPr>
          <w:b/>
          <w:sz w:val="28"/>
        </w:rPr>
      </w:pPr>
    </w:p>
    <w:p w:rsidR="00790EC1" w:rsidRDefault="00790EC1">
      <w:pPr>
        <w:widowControl/>
        <w:autoSpaceDE/>
        <w:autoSpaceDN/>
        <w:adjustRightInd/>
        <w:spacing w:after="160" w:line="259" w:lineRule="auto"/>
        <w:rPr>
          <w:b/>
          <w:sz w:val="28"/>
        </w:rPr>
      </w:pPr>
    </w:p>
    <w:sectPr w:rsidR="00790EC1" w:rsidSect="00076D4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46E9B"/>
    <w:multiLevelType w:val="multilevel"/>
    <w:tmpl w:val="35346C18"/>
    <w:lvl w:ilvl="0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0"/>
      </w:rPr>
    </w:lvl>
    <w:lvl w:ilvl="1">
      <w:start w:val="1"/>
      <w:numFmt w:val="russianLower"/>
      <w:suff w:val="space"/>
      <w:lvlText w:val="%2)"/>
      <w:lvlJc w:val="left"/>
      <w:pPr>
        <w:ind w:left="1134" w:firstLine="567"/>
      </w:pPr>
      <w:rPr>
        <w:rFonts w:cs="Times New Roman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075"/>
        </w:tabs>
        <w:ind w:left="6075" w:hanging="360"/>
      </w:pPr>
      <w:rPr>
        <w:rFonts w:cs="Times New Roman"/>
      </w:rPr>
    </w:lvl>
  </w:abstractNum>
  <w:abstractNum w:abstractNumId="1" w15:restartNumberingAfterBreak="0">
    <w:nsid w:val="35360600"/>
    <w:multiLevelType w:val="hybridMultilevel"/>
    <w:tmpl w:val="83EEA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1419E"/>
    <w:multiLevelType w:val="hybridMultilevel"/>
    <w:tmpl w:val="55AE5BB6"/>
    <w:lvl w:ilvl="0" w:tplc="CCEE7C6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748D9"/>
    <w:multiLevelType w:val="hybridMultilevel"/>
    <w:tmpl w:val="63DC5E0C"/>
    <w:lvl w:ilvl="0" w:tplc="B4B07C26">
      <w:start w:val="1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" w15:restartNumberingAfterBreak="0">
    <w:nsid w:val="7C6874AF"/>
    <w:multiLevelType w:val="hybridMultilevel"/>
    <w:tmpl w:val="536E230A"/>
    <w:lvl w:ilvl="0" w:tplc="355C5A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EC8"/>
    <w:rsid w:val="00017A14"/>
    <w:rsid w:val="00046B34"/>
    <w:rsid w:val="00052478"/>
    <w:rsid w:val="00054BFD"/>
    <w:rsid w:val="0007135B"/>
    <w:rsid w:val="00071D74"/>
    <w:rsid w:val="00076D40"/>
    <w:rsid w:val="000852CF"/>
    <w:rsid w:val="00086004"/>
    <w:rsid w:val="000912E4"/>
    <w:rsid w:val="00091880"/>
    <w:rsid w:val="00096394"/>
    <w:rsid w:val="00096C62"/>
    <w:rsid w:val="000A3F54"/>
    <w:rsid w:val="000A54DF"/>
    <w:rsid w:val="000C5F03"/>
    <w:rsid w:val="000D519C"/>
    <w:rsid w:val="000D7A43"/>
    <w:rsid w:val="00103022"/>
    <w:rsid w:val="00105CA3"/>
    <w:rsid w:val="00121B62"/>
    <w:rsid w:val="00125259"/>
    <w:rsid w:val="00126653"/>
    <w:rsid w:val="00152B7C"/>
    <w:rsid w:val="00155826"/>
    <w:rsid w:val="001634B0"/>
    <w:rsid w:val="00175AD5"/>
    <w:rsid w:val="001A570E"/>
    <w:rsid w:val="001B477C"/>
    <w:rsid w:val="001C344A"/>
    <w:rsid w:val="001D0043"/>
    <w:rsid w:val="001D5DB1"/>
    <w:rsid w:val="001D7ED7"/>
    <w:rsid w:val="001E1697"/>
    <w:rsid w:val="001F5B15"/>
    <w:rsid w:val="00203F89"/>
    <w:rsid w:val="00214A5C"/>
    <w:rsid w:val="00216816"/>
    <w:rsid w:val="0024217A"/>
    <w:rsid w:val="0025254B"/>
    <w:rsid w:val="002617C0"/>
    <w:rsid w:val="00267293"/>
    <w:rsid w:val="0026760F"/>
    <w:rsid w:val="0027765E"/>
    <w:rsid w:val="002A5601"/>
    <w:rsid w:val="002A5FA1"/>
    <w:rsid w:val="002B39E6"/>
    <w:rsid w:val="002B4BE3"/>
    <w:rsid w:val="002C0494"/>
    <w:rsid w:val="002C4BF9"/>
    <w:rsid w:val="002E50CB"/>
    <w:rsid w:val="002E7F08"/>
    <w:rsid w:val="002F25B6"/>
    <w:rsid w:val="002F66C1"/>
    <w:rsid w:val="0030421E"/>
    <w:rsid w:val="003172E4"/>
    <w:rsid w:val="00322CC5"/>
    <w:rsid w:val="00335D65"/>
    <w:rsid w:val="00342AB7"/>
    <w:rsid w:val="003450E9"/>
    <w:rsid w:val="0034662C"/>
    <w:rsid w:val="00361BA0"/>
    <w:rsid w:val="00366384"/>
    <w:rsid w:val="00377A2D"/>
    <w:rsid w:val="003965FE"/>
    <w:rsid w:val="003A0EE3"/>
    <w:rsid w:val="003A514C"/>
    <w:rsid w:val="003A7D61"/>
    <w:rsid w:val="003C381F"/>
    <w:rsid w:val="003C5E83"/>
    <w:rsid w:val="003D6E45"/>
    <w:rsid w:val="003E5773"/>
    <w:rsid w:val="003E7B4F"/>
    <w:rsid w:val="00412136"/>
    <w:rsid w:val="00414975"/>
    <w:rsid w:val="00425A14"/>
    <w:rsid w:val="00432B1C"/>
    <w:rsid w:val="004431E2"/>
    <w:rsid w:val="00451F71"/>
    <w:rsid w:val="0046556C"/>
    <w:rsid w:val="00482EC6"/>
    <w:rsid w:val="00486C5E"/>
    <w:rsid w:val="00486EEF"/>
    <w:rsid w:val="004A4145"/>
    <w:rsid w:val="004A46F7"/>
    <w:rsid w:val="004C117B"/>
    <w:rsid w:val="004D6449"/>
    <w:rsid w:val="004F2E3E"/>
    <w:rsid w:val="004F7BA8"/>
    <w:rsid w:val="005044C2"/>
    <w:rsid w:val="00523EA9"/>
    <w:rsid w:val="00527FA7"/>
    <w:rsid w:val="0053104B"/>
    <w:rsid w:val="00531FB9"/>
    <w:rsid w:val="00556815"/>
    <w:rsid w:val="00562870"/>
    <w:rsid w:val="0056387A"/>
    <w:rsid w:val="005723C6"/>
    <w:rsid w:val="005848C7"/>
    <w:rsid w:val="005914F2"/>
    <w:rsid w:val="00593A0C"/>
    <w:rsid w:val="00597267"/>
    <w:rsid w:val="005A0A51"/>
    <w:rsid w:val="005C11B0"/>
    <w:rsid w:val="005D220B"/>
    <w:rsid w:val="005D2F36"/>
    <w:rsid w:val="006024AD"/>
    <w:rsid w:val="006056B4"/>
    <w:rsid w:val="006237C7"/>
    <w:rsid w:val="00631748"/>
    <w:rsid w:val="006410FF"/>
    <w:rsid w:val="006468E6"/>
    <w:rsid w:val="006646B9"/>
    <w:rsid w:val="006648E2"/>
    <w:rsid w:val="00666AA4"/>
    <w:rsid w:val="006B1636"/>
    <w:rsid w:val="006B3C1D"/>
    <w:rsid w:val="006B5015"/>
    <w:rsid w:val="006C5EDB"/>
    <w:rsid w:val="006C6091"/>
    <w:rsid w:val="006D5EA7"/>
    <w:rsid w:val="00711F04"/>
    <w:rsid w:val="00735013"/>
    <w:rsid w:val="00744CEC"/>
    <w:rsid w:val="00764905"/>
    <w:rsid w:val="007662F2"/>
    <w:rsid w:val="00774AC3"/>
    <w:rsid w:val="00785E9A"/>
    <w:rsid w:val="0078711D"/>
    <w:rsid w:val="00790EC1"/>
    <w:rsid w:val="007A60CE"/>
    <w:rsid w:val="007A664A"/>
    <w:rsid w:val="007B3FC7"/>
    <w:rsid w:val="007C3F4D"/>
    <w:rsid w:val="007E51EE"/>
    <w:rsid w:val="007E7EB0"/>
    <w:rsid w:val="007F4A95"/>
    <w:rsid w:val="00816712"/>
    <w:rsid w:val="008506EF"/>
    <w:rsid w:val="0085251C"/>
    <w:rsid w:val="008850F8"/>
    <w:rsid w:val="008A2761"/>
    <w:rsid w:val="008F272A"/>
    <w:rsid w:val="009072F5"/>
    <w:rsid w:val="0091094F"/>
    <w:rsid w:val="00911CAA"/>
    <w:rsid w:val="00930CFE"/>
    <w:rsid w:val="00933606"/>
    <w:rsid w:val="0094403B"/>
    <w:rsid w:val="00946EE2"/>
    <w:rsid w:val="00950D9D"/>
    <w:rsid w:val="00965803"/>
    <w:rsid w:val="009754A6"/>
    <w:rsid w:val="00976918"/>
    <w:rsid w:val="00982D08"/>
    <w:rsid w:val="00987D9D"/>
    <w:rsid w:val="009A0B76"/>
    <w:rsid w:val="009C3D41"/>
    <w:rsid w:val="009D18CB"/>
    <w:rsid w:val="009D77EC"/>
    <w:rsid w:val="009F1081"/>
    <w:rsid w:val="009F6647"/>
    <w:rsid w:val="00A13A9E"/>
    <w:rsid w:val="00A67D7F"/>
    <w:rsid w:val="00A80399"/>
    <w:rsid w:val="00A93304"/>
    <w:rsid w:val="00A9539B"/>
    <w:rsid w:val="00AB248B"/>
    <w:rsid w:val="00AC6B68"/>
    <w:rsid w:val="00AE751E"/>
    <w:rsid w:val="00AF376E"/>
    <w:rsid w:val="00B31EC8"/>
    <w:rsid w:val="00B41E34"/>
    <w:rsid w:val="00B47016"/>
    <w:rsid w:val="00B47BAA"/>
    <w:rsid w:val="00B503A7"/>
    <w:rsid w:val="00B54C35"/>
    <w:rsid w:val="00B80DA0"/>
    <w:rsid w:val="00B9131C"/>
    <w:rsid w:val="00B94EDE"/>
    <w:rsid w:val="00B97869"/>
    <w:rsid w:val="00BA6B3E"/>
    <w:rsid w:val="00BB389D"/>
    <w:rsid w:val="00BB7FC2"/>
    <w:rsid w:val="00BC2FD4"/>
    <w:rsid w:val="00BD0817"/>
    <w:rsid w:val="00BD263F"/>
    <w:rsid w:val="00BD579C"/>
    <w:rsid w:val="00BE6E1A"/>
    <w:rsid w:val="00BF1243"/>
    <w:rsid w:val="00C00577"/>
    <w:rsid w:val="00C01876"/>
    <w:rsid w:val="00C022D7"/>
    <w:rsid w:val="00C16EAD"/>
    <w:rsid w:val="00C23E2B"/>
    <w:rsid w:val="00C6086E"/>
    <w:rsid w:val="00C645EF"/>
    <w:rsid w:val="00C86EEC"/>
    <w:rsid w:val="00C87355"/>
    <w:rsid w:val="00C8760E"/>
    <w:rsid w:val="00C95E25"/>
    <w:rsid w:val="00CB7266"/>
    <w:rsid w:val="00CC6F71"/>
    <w:rsid w:val="00CF498F"/>
    <w:rsid w:val="00D00E9F"/>
    <w:rsid w:val="00D01D19"/>
    <w:rsid w:val="00D15FBC"/>
    <w:rsid w:val="00D23399"/>
    <w:rsid w:val="00D30018"/>
    <w:rsid w:val="00D356E9"/>
    <w:rsid w:val="00D60EEF"/>
    <w:rsid w:val="00D61A78"/>
    <w:rsid w:val="00D62546"/>
    <w:rsid w:val="00D72E17"/>
    <w:rsid w:val="00D8343C"/>
    <w:rsid w:val="00DB5CC4"/>
    <w:rsid w:val="00DC1074"/>
    <w:rsid w:val="00DC3D1C"/>
    <w:rsid w:val="00E002F5"/>
    <w:rsid w:val="00E00456"/>
    <w:rsid w:val="00E01BAC"/>
    <w:rsid w:val="00E04877"/>
    <w:rsid w:val="00E113CB"/>
    <w:rsid w:val="00E154E9"/>
    <w:rsid w:val="00E353DB"/>
    <w:rsid w:val="00E60FD6"/>
    <w:rsid w:val="00E80051"/>
    <w:rsid w:val="00E9401C"/>
    <w:rsid w:val="00E9526A"/>
    <w:rsid w:val="00E975C5"/>
    <w:rsid w:val="00EA0947"/>
    <w:rsid w:val="00EC36B8"/>
    <w:rsid w:val="00EC524A"/>
    <w:rsid w:val="00ED24F7"/>
    <w:rsid w:val="00EE0B3F"/>
    <w:rsid w:val="00EE2123"/>
    <w:rsid w:val="00EE2280"/>
    <w:rsid w:val="00EF2EE0"/>
    <w:rsid w:val="00EF6A1F"/>
    <w:rsid w:val="00F002FE"/>
    <w:rsid w:val="00F03C65"/>
    <w:rsid w:val="00F251CF"/>
    <w:rsid w:val="00F43F05"/>
    <w:rsid w:val="00F45EA9"/>
    <w:rsid w:val="00F5545E"/>
    <w:rsid w:val="00F56927"/>
    <w:rsid w:val="00F611C2"/>
    <w:rsid w:val="00F8616C"/>
    <w:rsid w:val="00F91CEB"/>
    <w:rsid w:val="00F94083"/>
    <w:rsid w:val="00F9552C"/>
    <w:rsid w:val="00F95E4F"/>
    <w:rsid w:val="00FA21D5"/>
    <w:rsid w:val="00FA3499"/>
    <w:rsid w:val="00FA5A59"/>
    <w:rsid w:val="00FA7B9A"/>
    <w:rsid w:val="00FB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149B"/>
  <w15:docId w15:val="{E4E0430F-115F-400A-A56C-55F5FAE2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1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D3001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300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E7B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154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ПАРАГРАФ,Абзац списка11,List Paragraph,Абзац списка1"/>
    <w:basedOn w:val="a0"/>
    <w:link w:val="a5"/>
    <w:qFormat/>
    <w:rsid w:val="00322CC5"/>
    <w:pPr>
      <w:ind w:left="720"/>
      <w:contextualSpacing/>
    </w:pPr>
  </w:style>
  <w:style w:type="table" w:styleId="a6">
    <w:name w:val="Table Grid"/>
    <w:basedOn w:val="a2"/>
    <w:uiPriority w:val="39"/>
    <w:rsid w:val="00EF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593A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593A0C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1"/>
    <w:uiPriority w:val="99"/>
    <w:unhideWhenUsed/>
    <w:rsid w:val="008506EF"/>
    <w:rPr>
      <w:color w:val="0563C1" w:themeColor="hyperlink"/>
      <w:u w:val="single"/>
    </w:rPr>
  </w:style>
  <w:style w:type="character" w:styleId="aa">
    <w:name w:val="FollowedHyperlink"/>
    <w:basedOn w:val="a1"/>
    <w:uiPriority w:val="99"/>
    <w:semiHidden/>
    <w:unhideWhenUsed/>
    <w:rsid w:val="008506EF"/>
    <w:rPr>
      <w:color w:val="954F72" w:themeColor="followedHyperlink"/>
      <w:u w:val="single"/>
    </w:rPr>
  </w:style>
  <w:style w:type="paragraph" w:styleId="ab">
    <w:name w:val="Normal (Web)"/>
    <w:basedOn w:val="a0"/>
    <w:uiPriority w:val="99"/>
    <w:unhideWhenUsed/>
    <w:rsid w:val="002F25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Литература"/>
    <w:basedOn w:val="a0"/>
    <w:qFormat/>
    <w:rsid w:val="002F25B6"/>
    <w:pPr>
      <w:widowControl/>
      <w:numPr>
        <w:numId w:val="1"/>
      </w:numPr>
      <w:autoSpaceDE/>
      <w:autoSpaceDN/>
      <w:adjustRightInd/>
      <w:jc w:val="both"/>
    </w:pPr>
    <w:rPr>
      <w:spacing w:val="-2"/>
      <w:sz w:val="28"/>
      <w:szCs w:val="22"/>
    </w:rPr>
  </w:style>
  <w:style w:type="character" w:customStyle="1" w:styleId="ac">
    <w:name w:val="Язык: английский"/>
    <w:rsid w:val="002F25B6"/>
    <w:rPr>
      <w:lang w:val="en-US"/>
    </w:rPr>
  </w:style>
  <w:style w:type="character" w:customStyle="1" w:styleId="ad">
    <w:name w:val="Выделение: полужирный"/>
    <w:qFormat/>
    <w:rsid w:val="002F25B6"/>
    <w:rPr>
      <w:b/>
      <w:bCs w:val="0"/>
      <w:lang w:val="ru-RU" w:eastAsia="ru-RU"/>
    </w:rPr>
  </w:style>
  <w:style w:type="character" w:customStyle="1" w:styleId="ae">
    <w:name w:val="Уплотненный"/>
    <w:rsid w:val="002F25B6"/>
    <w:rPr>
      <w:spacing w:val="-20"/>
    </w:rPr>
  </w:style>
  <w:style w:type="paragraph" w:styleId="af">
    <w:name w:val="header"/>
    <w:basedOn w:val="a0"/>
    <w:link w:val="af0"/>
    <w:rsid w:val="00C01876"/>
    <w:pPr>
      <w:widowControl/>
      <w:tabs>
        <w:tab w:val="center" w:pos="4536"/>
        <w:tab w:val="right" w:pos="9072"/>
      </w:tabs>
      <w:adjustRightInd/>
      <w:spacing w:before="120"/>
      <w:ind w:firstLine="284"/>
      <w:jc w:val="both"/>
    </w:pPr>
    <w:rPr>
      <w:sz w:val="22"/>
      <w:szCs w:val="22"/>
      <w:lang w:val="en-US" w:eastAsia="cs-CZ"/>
    </w:rPr>
  </w:style>
  <w:style w:type="character" w:customStyle="1" w:styleId="af0">
    <w:name w:val="Верхний колонтитул Знак"/>
    <w:basedOn w:val="a1"/>
    <w:link w:val="af"/>
    <w:rsid w:val="00C01876"/>
    <w:rPr>
      <w:rFonts w:ascii="Times New Roman" w:eastAsia="Times New Roman" w:hAnsi="Times New Roman" w:cs="Times New Roman"/>
      <w:lang w:val="en-US" w:eastAsia="cs-CZ"/>
    </w:rPr>
  </w:style>
  <w:style w:type="paragraph" w:styleId="21">
    <w:name w:val="Body Text Indent 2"/>
    <w:basedOn w:val="a0"/>
    <w:link w:val="22"/>
    <w:uiPriority w:val="99"/>
    <w:semiHidden/>
    <w:unhideWhenUsed/>
    <w:rsid w:val="00C01876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01876"/>
  </w:style>
  <w:style w:type="character" w:styleId="af1">
    <w:name w:val="Strong"/>
    <w:basedOn w:val="a1"/>
    <w:uiPriority w:val="22"/>
    <w:qFormat/>
    <w:rsid w:val="00C01876"/>
    <w:rPr>
      <w:b/>
      <w:bCs/>
    </w:rPr>
  </w:style>
  <w:style w:type="paragraph" w:customStyle="1" w:styleId="af2">
    <w:name w:val="a______"/>
    <w:basedOn w:val="a0"/>
    <w:rsid w:val="00C01876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tm8">
    <w:name w:val="tm8"/>
    <w:basedOn w:val="a1"/>
    <w:rsid w:val="00C01876"/>
  </w:style>
  <w:style w:type="paragraph" w:customStyle="1" w:styleId="wnd-align-center">
    <w:name w:val="wnd-align-center"/>
    <w:basedOn w:val="a0"/>
    <w:rsid w:val="00C01876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tlid-translation">
    <w:name w:val="tlid-translation"/>
    <w:basedOn w:val="a1"/>
    <w:rsid w:val="00C01876"/>
  </w:style>
  <w:style w:type="paragraph" w:styleId="HTML">
    <w:name w:val="HTML Preformatted"/>
    <w:basedOn w:val="a0"/>
    <w:link w:val="HTML0"/>
    <w:uiPriority w:val="99"/>
    <w:unhideWhenUsed/>
    <w:rsid w:val="00C018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C018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0"/>
    <w:link w:val="af4"/>
    <w:uiPriority w:val="99"/>
    <w:semiHidden/>
    <w:unhideWhenUsed/>
    <w:rsid w:val="00C01876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4">
    <w:name w:val="Текст Знак"/>
    <w:basedOn w:val="a1"/>
    <w:link w:val="af3"/>
    <w:uiPriority w:val="99"/>
    <w:semiHidden/>
    <w:rsid w:val="00C01876"/>
    <w:rPr>
      <w:rFonts w:ascii="Consolas" w:hAnsi="Consolas"/>
      <w:sz w:val="21"/>
      <w:szCs w:val="21"/>
    </w:rPr>
  </w:style>
  <w:style w:type="paragraph" w:customStyle="1" w:styleId="cf7a747987be32b5western">
    <w:name w:val="cf7a747987be32b5western"/>
    <w:basedOn w:val="a0"/>
    <w:uiPriority w:val="99"/>
    <w:semiHidden/>
    <w:rsid w:val="001D5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-">
    <w:name w:val="Интернет-ссылка"/>
    <w:basedOn w:val="a1"/>
    <w:rsid w:val="001D5DB1"/>
    <w:rPr>
      <w:color w:val="0563C1" w:themeColor="hyperlink"/>
      <w:u w:val="single"/>
    </w:rPr>
  </w:style>
  <w:style w:type="character" w:customStyle="1" w:styleId="a5">
    <w:name w:val="Абзац списка Знак"/>
    <w:aliases w:val="ПАРАГРАФ Знак,Абзац списка11 Знак,List Paragraph Знак,Абзац списка1 Знак"/>
    <w:basedOn w:val="a1"/>
    <w:link w:val="a4"/>
    <w:locked/>
    <w:rsid w:val="00D300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30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D300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5">
    <w:name w:val="caption"/>
    <w:basedOn w:val="a0"/>
    <w:semiHidden/>
    <w:unhideWhenUsed/>
    <w:qFormat/>
    <w:rsid w:val="00D30018"/>
    <w:pPr>
      <w:widowControl/>
      <w:suppressLineNumbers/>
      <w:suppressAutoHyphens/>
      <w:autoSpaceDN/>
      <w:adjustRightInd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0"/>
    <w:rsid w:val="00D30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lmarticle-title">
    <w:name w:val="nlm_article-title"/>
    <w:basedOn w:val="a1"/>
    <w:rsid w:val="00D30018"/>
  </w:style>
  <w:style w:type="character" w:customStyle="1" w:styleId="apple-converted-space">
    <w:name w:val="apple-converted-space"/>
    <w:basedOn w:val="a1"/>
    <w:rsid w:val="00D30018"/>
  </w:style>
  <w:style w:type="character" w:styleId="af6">
    <w:name w:val="Emphasis"/>
    <w:basedOn w:val="a1"/>
    <w:uiPriority w:val="20"/>
    <w:qFormat/>
    <w:rsid w:val="00D30018"/>
    <w:rPr>
      <w:i/>
      <w:iCs/>
    </w:rPr>
  </w:style>
  <w:style w:type="paragraph" w:customStyle="1" w:styleId="Default">
    <w:name w:val="Default"/>
    <w:qFormat/>
    <w:rsid w:val="00D300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fontstyle01">
    <w:name w:val="fontstyle01"/>
    <w:basedOn w:val="a1"/>
    <w:rsid w:val="002C0494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af7">
    <w:name w:val="Body Text"/>
    <w:basedOn w:val="a0"/>
    <w:link w:val="af8"/>
    <w:uiPriority w:val="99"/>
    <w:semiHidden/>
    <w:unhideWhenUsed/>
    <w:rsid w:val="00A9539B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A953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0"/>
    <w:link w:val="afa"/>
    <w:uiPriority w:val="99"/>
    <w:unhideWhenUsed/>
    <w:qFormat/>
    <w:rsid w:val="00A9539B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сноски Знак"/>
    <w:basedOn w:val="a1"/>
    <w:link w:val="af9"/>
    <w:uiPriority w:val="99"/>
    <w:rsid w:val="00A9539B"/>
    <w:rPr>
      <w:sz w:val="20"/>
      <w:szCs w:val="20"/>
    </w:rPr>
  </w:style>
  <w:style w:type="character" w:customStyle="1" w:styleId="ListLabel1">
    <w:name w:val="ListLabel 1"/>
    <w:qFormat/>
    <w:rsid w:val="00C022D7"/>
    <w:rPr>
      <w:rFonts w:ascii="Times New Roman" w:hAnsi="Times New Roman" w:cs="Times New Roman" w:hint="default"/>
      <w:sz w:val="20"/>
      <w:szCs w:val="20"/>
    </w:rPr>
  </w:style>
  <w:style w:type="character" w:customStyle="1" w:styleId="ListLabel2">
    <w:name w:val="ListLabel 2"/>
    <w:qFormat/>
    <w:rsid w:val="00CF498F"/>
    <w:rPr>
      <w:rFonts w:ascii="Times New Roman" w:hAnsi="Times New Roman" w:cs="Times New Roman" w:hint="default"/>
      <w:sz w:val="20"/>
      <w:szCs w:val="20"/>
    </w:rPr>
  </w:style>
  <w:style w:type="paragraph" w:styleId="afb">
    <w:name w:val="No Spacing"/>
    <w:qFormat/>
    <w:rsid w:val="00BB7FC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uthor-Name">
    <w:name w:val="Author-Name"/>
    <w:basedOn w:val="a0"/>
    <w:qFormat/>
    <w:rsid w:val="00BB7FC2"/>
    <w:pPr>
      <w:widowControl/>
      <w:spacing w:before="120" w:after="120" w:line="360" w:lineRule="auto"/>
      <w:jc w:val="center"/>
    </w:pPr>
    <w:rPr>
      <w:rFonts w:eastAsia="Calibri" w:cs="Arial"/>
      <w:color w:val="000000"/>
      <w:sz w:val="28"/>
      <w:szCs w:val="24"/>
      <w:lang w:val="en-IN"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E154E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customStyle="1" w:styleId="linktext">
    <w:name w:val="link__text"/>
    <w:basedOn w:val="a1"/>
    <w:rsid w:val="00E154E9"/>
  </w:style>
  <w:style w:type="character" w:customStyle="1" w:styleId="text-meta">
    <w:name w:val="text-meta"/>
    <w:basedOn w:val="a1"/>
    <w:rsid w:val="00E154E9"/>
  </w:style>
  <w:style w:type="character" w:customStyle="1" w:styleId="40">
    <w:name w:val="Заголовок 4 Знак"/>
    <w:basedOn w:val="a1"/>
    <w:link w:val="4"/>
    <w:uiPriority w:val="9"/>
    <w:semiHidden/>
    <w:rsid w:val="003E7B4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typography">
    <w:name w:val="typography"/>
    <w:basedOn w:val="a1"/>
    <w:rsid w:val="003E7B4F"/>
  </w:style>
  <w:style w:type="character" w:customStyle="1" w:styleId="text-bold">
    <w:name w:val="text-bold"/>
    <w:basedOn w:val="a1"/>
    <w:rsid w:val="003E7B4F"/>
  </w:style>
  <w:style w:type="paragraph" w:customStyle="1" w:styleId="Affiliation">
    <w:name w:val="Affiliation"/>
    <w:basedOn w:val="a0"/>
    <w:qFormat/>
    <w:rsid w:val="00FA7B9A"/>
    <w:pPr>
      <w:widowControl/>
    </w:pPr>
    <w:rPr>
      <w:rFonts w:eastAsia="Calibri" w:cs="Arial"/>
      <w:i/>
      <w:color w:val="000000"/>
      <w:lang w:val="en-IN" w:eastAsia="en-US"/>
    </w:rPr>
  </w:style>
  <w:style w:type="paragraph" w:customStyle="1" w:styleId="Standard">
    <w:name w:val="Standard"/>
    <w:uiPriority w:val="99"/>
    <w:rsid w:val="005723C6"/>
    <w:pPr>
      <w:suppressAutoHyphens/>
      <w:autoSpaceDE w:val="0"/>
      <w:autoSpaceDN w:val="0"/>
      <w:adjustRightInd w:val="0"/>
      <w:spacing w:after="0" w:line="240" w:lineRule="auto"/>
      <w:textAlignment w:val="baseline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025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09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08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712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CAD69-85C0-41EB-8AC0-E25FAC4C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7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Юлия Валентиновна</dc:creator>
  <cp:lastModifiedBy>Курдюмов Александр Васильевич</cp:lastModifiedBy>
  <cp:revision>70</cp:revision>
  <cp:lastPrinted>2020-11-11T13:25:00Z</cp:lastPrinted>
  <dcterms:created xsi:type="dcterms:W3CDTF">2021-09-09T05:11:00Z</dcterms:created>
  <dcterms:modified xsi:type="dcterms:W3CDTF">2023-11-16T11:12:00Z</dcterms:modified>
</cp:coreProperties>
</file>